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7023D" w14:textId="77777777" w:rsidR="00856D56" w:rsidRPr="006B275D" w:rsidRDefault="00F85996" w:rsidP="00F85996">
      <w:pPr>
        <w:jc w:val="center"/>
        <w:rPr>
          <w:rFonts w:ascii="Arial" w:hAnsi="Arial" w:cs="Arial"/>
          <w:sz w:val="22"/>
          <w:szCs w:val="22"/>
        </w:rPr>
      </w:pPr>
      <w:r w:rsidRPr="006B275D">
        <w:rPr>
          <w:rFonts w:ascii="Arial" w:hAnsi="Arial" w:cs="Arial"/>
          <w:sz w:val="22"/>
          <w:szCs w:val="22"/>
        </w:rPr>
        <w:t xml:space="preserve">      </w:t>
      </w:r>
      <w:r w:rsidR="003A5D08" w:rsidRPr="006B275D">
        <w:rPr>
          <w:rFonts w:ascii="Arial" w:hAnsi="Arial" w:cs="Arial"/>
          <w:sz w:val="22"/>
          <w:szCs w:val="22"/>
        </w:rPr>
        <w:t>Ergänzende Informationen zu den in den Kerncurricula des Fachrahmenplans Sport (Grundschule)</w:t>
      </w:r>
    </w:p>
    <w:p w14:paraId="20EDB4DB" w14:textId="77777777" w:rsidR="003A5D08" w:rsidRPr="006B275D" w:rsidRDefault="003A5D08" w:rsidP="00051013">
      <w:pPr>
        <w:pStyle w:val="Fuzeile"/>
        <w:spacing w:line="276" w:lineRule="auto"/>
        <w:ind w:left="567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639" w:type="dxa"/>
        <w:tblInd w:w="562" w:type="dxa"/>
        <w:tblLook w:val="04A0" w:firstRow="1" w:lastRow="0" w:firstColumn="1" w:lastColumn="0" w:noHBand="0" w:noVBand="1"/>
      </w:tblPr>
      <w:tblGrid>
        <w:gridCol w:w="4606"/>
        <w:gridCol w:w="213"/>
        <w:gridCol w:w="4820"/>
      </w:tblGrid>
      <w:tr w:rsidR="006B275D" w:rsidRPr="006B275D" w14:paraId="5524C3C9" w14:textId="77777777" w:rsidTr="00A14F11">
        <w:trPr>
          <w:trHeight w:val="613"/>
        </w:trPr>
        <w:tc>
          <w:tcPr>
            <w:tcW w:w="4819" w:type="dxa"/>
            <w:gridSpan w:val="2"/>
          </w:tcPr>
          <w:p w14:paraId="570657FE" w14:textId="77777777" w:rsidR="006B275D" w:rsidRPr="006B275D" w:rsidRDefault="006B275D" w:rsidP="00A14F11">
            <w:pPr>
              <w:rPr>
                <w:b/>
                <w:sz w:val="22"/>
                <w:szCs w:val="22"/>
              </w:rPr>
            </w:pPr>
            <w:r w:rsidRPr="006B275D">
              <w:rPr>
                <w:b/>
                <w:sz w:val="22"/>
                <w:szCs w:val="22"/>
              </w:rPr>
              <w:t>Name des Unterrichtsvorhabens</w:t>
            </w:r>
          </w:p>
          <w:p w14:paraId="296A8198" w14:textId="6854C91B" w:rsidR="006B275D" w:rsidRPr="006B275D" w:rsidRDefault="001513AB" w:rsidP="001513AB">
            <w:pPr>
              <w:spacing w:after="12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Einführung des </w:t>
            </w:r>
            <w:r w:rsidR="006B275D" w:rsidRPr="006B275D">
              <w:rPr>
                <w:color w:val="000000"/>
                <w:sz w:val="22"/>
                <w:szCs w:val="22"/>
                <w:shd w:val="clear" w:color="auto" w:fill="FFFFFF"/>
              </w:rPr>
              <w:t>Rollbrett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und Abnahme des Rollbrettführerscheins</w:t>
            </w:r>
            <w:r w:rsidR="006B275D" w:rsidRPr="006B275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4820" w:type="dxa"/>
          </w:tcPr>
          <w:p w14:paraId="75FA6148" w14:textId="77777777" w:rsidR="006B275D" w:rsidRPr="006B275D" w:rsidRDefault="006B275D" w:rsidP="00A14F11">
            <w:pPr>
              <w:rPr>
                <w:b/>
                <w:sz w:val="22"/>
                <w:szCs w:val="22"/>
              </w:rPr>
            </w:pPr>
            <w:r w:rsidRPr="006B275D">
              <w:rPr>
                <w:b/>
                <w:sz w:val="22"/>
                <w:szCs w:val="22"/>
              </w:rPr>
              <w:t>Jahrgang</w:t>
            </w:r>
          </w:p>
          <w:p w14:paraId="217308C9" w14:textId="7B47AFAD" w:rsidR="006B275D" w:rsidRPr="006B275D" w:rsidRDefault="006B275D" w:rsidP="00A14F11">
            <w:pPr>
              <w:rPr>
                <w:sz w:val="22"/>
                <w:szCs w:val="22"/>
              </w:rPr>
            </w:pPr>
            <w:r w:rsidRPr="006B275D">
              <w:rPr>
                <w:sz w:val="22"/>
                <w:szCs w:val="22"/>
              </w:rPr>
              <w:t>1</w:t>
            </w:r>
            <w:r w:rsidR="001513AB">
              <w:rPr>
                <w:sz w:val="22"/>
                <w:szCs w:val="22"/>
              </w:rPr>
              <w:t>/2</w:t>
            </w:r>
          </w:p>
        </w:tc>
      </w:tr>
      <w:tr w:rsidR="006B275D" w:rsidRPr="006B275D" w14:paraId="1BC852F0" w14:textId="77777777" w:rsidTr="00720D44">
        <w:trPr>
          <w:trHeight w:val="613"/>
        </w:trPr>
        <w:tc>
          <w:tcPr>
            <w:tcW w:w="9639" w:type="dxa"/>
            <w:gridSpan w:val="3"/>
          </w:tcPr>
          <w:p w14:paraId="03123372" w14:textId="77777777" w:rsidR="001513AB" w:rsidRPr="004B6A02" w:rsidRDefault="001513AB" w:rsidP="001513AB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Zuordnung zum Bewegungsfeld</w:t>
            </w:r>
          </w:p>
          <w:p w14:paraId="110C3134" w14:textId="63BA1450" w:rsidR="001513AB" w:rsidRPr="006B275D" w:rsidRDefault="001513AB" w:rsidP="001513AB">
            <w:pPr>
              <w:spacing w:after="120"/>
              <w:rPr>
                <w:b/>
                <w:sz w:val="22"/>
                <w:szCs w:val="22"/>
              </w:rPr>
            </w:pPr>
            <w:r w:rsidRPr="001513AB">
              <w:rPr>
                <w:sz w:val="22"/>
                <w:szCs w:val="22"/>
              </w:rPr>
              <w:t>Bewegungsfeld 2 (</w:t>
            </w:r>
            <w:proofErr w:type="spellStart"/>
            <w:r w:rsidRPr="001513AB">
              <w:rPr>
                <w:sz w:val="22"/>
                <w:szCs w:val="22"/>
              </w:rPr>
              <w:t>B2</w:t>
            </w:r>
            <w:proofErr w:type="spellEnd"/>
            <w:r w:rsidRPr="001513AB">
              <w:rPr>
                <w:sz w:val="22"/>
                <w:szCs w:val="22"/>
              </w:rPr>
              <w:t>) – Gleiten, Fahren und Rollen</w:t>
            </w:r>
          </w:p>
        </w:tc>
      </w:tr>
      <w:tr w:rsidR="003A5D08" w:rsidRPr="006B275D" w14:paraId="27AE09FC" w14:textId="77777777" w:rsidTr="003A5D08">
        <w:tc>
          <w:tcPr>
            <w:tcW w:w="9639" w:type="dxa"/>
            <w:gridSpan w:val="3"/>
          </w:tcPr>
          <w:p w14:paraId="6F2279C1" w14:textId="77777777" w:rsidR="003A5D08" w:rsidRDefault="003A5D08" w:rsidP="003A47E7">
            <w:pPr>
              <w:rPr>
                <w:b/>
                <w:sz w:val="22"/>
                <w:szCs w:val="22"/>
              </w:rPr>
            </w:pPr>
            <w:r w:rsidRPr="006B275D">
              <w:rPr>
                <w:b/>
                <w:sz w:val="22"/>
                <w:szCs w:val="22"/>
              </w:rPr>
              <w:t>Stundeninhalte (Exemplarische Übersicht)</w:t>
            </w:r>
          </w:p>
          <w:p w14:paraId="69EC67A3" w14:textId="77777777" w:rsidR="001513AB" w:rsidRPr="006B275D" w:rsidRDefault="001513AB" w:rsidP="003A47E7">
            <w:pPr>
              <w:rPr>
                <w:b/>
                <w:sz w:val="22"/>
                <w:szCs w:val="22"/>
              </w:rPr>
            </w:pPr>
          </w:p>
          <w:p w14:paraId="18A5E6A3" w14:textId="77777777" w:rsidR="00226EF7" w:rsidRPr="006B275D" w:rsidRDefault="00226EF7" w:rsidP="001513A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B275D">
              <w:rPr>
                <w:rFonts w:eastAsia="Times New Roman"/>
                <w:bCs/>
                <w:color w:val="000000"/>
                <w:sz w:val="22"/>
                <w:szCs w:val="22"/>
              </w:rPr>
              <w:t>Stunde 1: Wir lernen das Rollbrett kennen! Worin bestehen die Verletzungsgefahren?</w:t>
            </w:r>
          </w:p>
          <w:p w14:paraId="2F8DC911" w14:textId="77777777" w:rsidR="00226EF7" w:rsidRPr="006B275D" w:rsidRDefault="00226EF7" w:rsidP="001513AB">
            <w:pPr>
              <w:numPr>
                <w:ilvl w:val="0"/>
                <w:numId w:val="3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6B275D">
              <w:rPr>
                <w:rFonts w:eastAsia="Times New Roman"/>
                <w:color w:val="000000"/>
                <w:sz w:val="22"/>
                <w:szCs w:val="22"/>
              </w:rPr>
              <w:t>Materialkunde</w:t>
            </w:r>
          </w:p>
          <w:p w14:paraId="6D676073" w14:textId="77777777" w:rsidR="00226EF7" w:rsidRPr="006B275D" w:rsidRDefault="00226EF7" w:rsidP="00226EF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6B275D">
              <w:rPr>
                <w:rFonts w:eastAsia="Times New Roman"/>
                <w:color w:val="000000"/>
                <w:sz w:val="22"/>
                <w:szCs w:val="22"/>
              </w:rPr>
              <w:t>Sicherheitsregel</w:t>
            </w:r>
          </w:p>
          <w:p w14:paraId="31EBFC5C" w14:textId="77777777" w:rsidR="00226EF7" w:rsidRPr="006B275D" w:rsidRDefault="00226EF7" w:rsidP="00226EF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6B275D">
              <w:rPr>
                <w:rFonts w:eastAsia="Times New Roman"/>
                <w:color w:val="000000"/>
                <w:sz w:val="22"/>
                <w:szCs w:val="22"/>
              </w:rPr>
              <w:t>Bremsen</w:t>
            </w:r>
          </w:p>
          <w:p w14:paraId="453D3482" w14:textId="77777777" w:rsidR="00226EF7" w:rsidRPr="006B275D" w:rsidRDefault="00226EF7" w:rsidP="00226EF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6B275D">
              <w:rPr>
                <w:rFonts w:eastAsia="Times New Roman"/>
                <w:color w:val="000000"/>
                <w:sz w:val="22"/>
                <w:szCs w:val="22"/>
              </w:rPr>
              <w:t>Beschleunigen</w:t>
            </w:r>
          </w:p>
          <w:p w14:paraId="581425F5" w14:textId="77777777" w:rsidR="00226EF7" w:rsidRPr="006B275D" w:rsidRDefault="00226EF7" w:rsidP="00226EF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6B275D">
              <w:rPr>
                <w:rFonts w:eastAsia="Times New Roman"/>
                <w:color w:val="000000"/>
                <w:sz w:val="22"/>
                <w:szCs w:val="22"/>
              </w:rPr>
              <w:t>Spiel „Stopp-Fahren/Ampel“</w:t>
            </w:r>
          </w:p>
          <w:p w14:paraId="180113D4" w14:textId="77777777" w:rsidR="00226EF7" w:rsidRPr="006B275D" w:rsidRDefault="00226EF7" w:rsidP="001513A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B275D">
              <w:rPr>
                <w:rFonts w:eastAsia="Times New Roman"/>
                <w:bCs/>
                <w:color w:val="000000"/>
                <w:sz w:val="22"/>
                <w:szCs w:val="22"/>
              </w:rPr>
              <w:t>Stunde 2: Wie kannst du auf dem Rollbrett fahren?</w:t>
            </w:r>
          </w:p>
          <w:p w14:paraId="7C626E19" w14:textId="77777777" w:rsidR="00226EF7" w:rsidRPr="006B275D" w:rsidRDefault="00226EF7" w:rsidP="001513AB">
            <w:pPr>
              <w:numPr>
                <w:ilvl w:val="0"/>
                <w:numId w:val="4"/>
              </w:numPr>
              <w:spacing w:after="100" w:afterAutospacing="1"/>
              <w:ind w:left="714" w:hanging="357"/>
              <w:rPr>
                <w:rFonts w:eastAsia="Times New Roman"/>
                <w:color w:val="000000"/>
                <w:sz w:val="22"/>
                <w:szCs w:val="22"/>
              </w:rPr>
            </w:pPr>
            <w:r w:rsidRPr="006B275D">
              <w:rPr>
                <w:rFonts w:eastAsia="Times New Roman"/>
                <w:color w:val="000000"/>
                <w:sz w:val="22"/>
                <w:szCs w:val="22"/>
              </w:rPr>
              <w:t>Positionen kennenlernen und erproben</w:t>
            </w:r>
          </w:p>
          <w:p w14:paraId="6726BD3A" w14:textId="77777777" w:rsidR="00226EF7" w:rsidRPr="006B275D" w:rsidRDefault="00226EF7" w:rsidP="00226EF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6B275D">
              <w:rPr>
                <w:rFonts w:eastAsia="Times New Roman"/>
                <w:color w:val="000000"/>
                <w:sz w:val="22"/>
                <w:szCs w:val="22"/>
              </w:rPr>
              <w:t>Regeln wiederholen und erweitern/abfragen</w:t>
            </w:r>
          </w:p>
          <w:p w14:paraId="5436358F" w14:textId="77777777" w:rsidR="00226EF7" w:rsidRPr="006B275D" w:rsidRDefault="00226EF7" w:rsidP="001513A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B275D">
              <w:rPr>
                <w:rFonts w:eastAsia="Times New Roman"/>
                <w:bCs/>
                <w:color w:val="000000"/>
                <w:sz w:val="22"/>
                <w:szCs w:val="22"/>
              </w:rPr>
              <w:t>Stunde 3: Wir werden Rennfahrer! Wie kannst du ganz schnell fahren?</w:t>
            </w:r>
          </w:p>
          <w:p w14:paraId="3EB18079" w14:textId="77777777" w:rsidR="00226EF7" w:rsidRPr="006B275D" w:rsidRDefault="00226EF7" w:rsidP="001513AB">
            <w:pPr>
              <w:numPr>
                <w:ilvl w:val="0"/>
                <w:numId w:val="5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6B275D">
              <w:rPr>
                <w:rFonts w:eastAsia="Times New Roman"/>
                <w:color w:val="000000"/>
                <w:sz w:val="22"/>
                <w:szCs w:val="22"/>
              </w:rPr>
              <w:t>Schnelles Fahren</w:t>
            </w:r>
          </w:p>
          <w:p w14:paraId="3A9A6D69" w14:textId="77777777" w:rsidR="00226EF7" w:rsidRPr="006B275D" w:rsidRDefault="00226EF7" w:rsidP="00226EF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6B275D">
              <w:rPr>
                <w:rFonts w:eastAsia="Times New Roman"/>
                <w:color w:val="000000"/>
                <w:sz w:val="22"/>
                <w:szCs w:val="22"/>
              </w:rPr>
              <w:t>Vor-/Nachteile der versch. Positionen kennenlernen</w:t>
            </w:r>
          </w:p>
          <w:p w14:paraId="51642B9C" w14:textId="77777777" w:rsidR="00226EF7" w:rsidRPr="006B275D" w:rsidRDefault="00226EF7" w:rsidP="001513A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B275D">
              <w:rPr>
                <w:rFonts w:eastAsia="Times New Roman"/>
                <w:bCs/>
                <w:color w:val="000000"/>
                <w:sz w:val="22"/>
                <w:szCs w:val="22"/>
              </w:rPr>
              <w:t>Stunde 4: Vorsicht Unfall! Wie kannst du ganz präzise fahren?</w:t>
            </w:r>
          </w:p>
          <w:p w14:paraId="0AE9F10B" w14:textId="77777777" w:rsidR="00226EF7" w:rsidRDefault="00226EF7" w:rsidP="001513AB">
            <w:pPr>
              <w:numPr>
                <w:ilvl w:val="0"/>
                <w:numId w:val="6"/>
              </w:numPr>
              <w:ind w:left="714" w:hanging="357"/>
              <w:rPr>
                <w:rFonts w:eastAsia="Times New Roman"/>
                <w:color w:val="000000"/>
                <w:sz w:val="22"/>
                <w:szCs w:val="22"/>
              </w:rPr>
            </w:pPr>
            <w:r w:rsidRPr="006B275D">
              <w:rPr>
                <w:rFonts w:eastAsia="Times New Roman"/>
                <w:color w:val="000000"/>
                <w:sz w:val="22"/>
                <w:szCs w:val="22"/>
              </w:rPr>
              <w:t>Spiele zum präzisen Fahren, z.B. „heißer Draht“ oder Parcours mit engen Gassen.</w:t>
            </w:r>
          </w:p>
          <w:p w14:paraId="78B91C5E" w14:textId="77777777" w:rsidR="001513AB" w:rsidRPr="006B275D" w:rsidRDefault="001513AB" w:rsidP="001513A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BD0DFA7" w14:textId="77777777" w:rsidR="00226EF7" w:rsidRPr="006B275D" w:rsidRDefault="00226EF7" w:rsidP="001513A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B275D">
              <w:rPr>
                <w:rFonts w:eastAsia="Times New Roman"/>
                <w:bCs/>
                <w:color w:val="000000"/>
                <w:sz w:val="22"/>
                <w:szCs w:val="22"/>
              </w:rPr>
              <w:t>Stunde 5: Spiele auf dem Rollbrett</w:t>
            </w:r>
          </w:p>
          <w:p w14:paraId="2720ED66" w14:textId="77777777" w:rsidR="00226EF7" w:rsidRDefault="00226EF7" w:rsidP="001513AB">
            <w:pPr>
              <w:numPr>
                <w:ilvl w:val="0"/>
                <w:numId w:val="7"/>
              </w:numPr>
              <w:ind w:left="714" w:hanging="357"/>
              <w:rPr>
                <w:rFonts w:eastAsia="Times New Roman"/>
                <w:color w:val="000000"/>
                <w:sz w:val="22"/>
                <w:szCs w:val="22"/>
              </w:rPr>
            </w:pPr>
            <w:r w:rsidRPr="006B275D">
              <w:rPr>
                <w:rFonts w:eastAsia="Times New Roman"/>
                <w:color w:val="000000"/>
                <w:sz w:val="22"/>
                <w:szCs w:val="22"/>
              </w:rPr>
              <w:t>Curling und Kegeln in Partnerarbeit auf dem Rollbrett</w:t>
            </w:r>
          </w:p>
          <w:p w14:paraId="65AEA9E8" w14:textId="77777777" w:rsidR="001513AB" w:rsidRPr="006B275D" w:rsidRDefault="001513AB" w:rsidP="001513A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54032D4" w14:textId="77777777" w:rsidR="00226EF7" w:rsidRPr="006B275D" w:rsidRDefault="00226EF7" w:rsidP="001513A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B275D">
              <w:rPr>
                <w:rFonts w:eastAsia="Times New Roman"/>
                <w:bCs/>
                <w:color w:val="000000"/>
                <w:sz w:val="22"/>
                <w:szCs w:val="22"/>
              </w:rPr>
              <w:t>Stunde 6: Wir bauen (sichere) Fahrzeuge!</w:t>
            </w:r>
          </w:p>
          <w:p w14:paraId="7AEAC182" w14:textId="77777777" w:rsidR="00226EF7" w:rsidRPr="006B275D" w:rsidRDefault="00226EF7" w:rsidP="001513AB">
            <w:pPr>
              <w:numPr>
                <w:ilvl w:val="0"/>
                <w:numId w:val="8"/>
              </w:numPr>
              <w:ind w:left="714" w:hanging="357"/>
              <w:rPr>
                <w:rFonts w:eastAsia="Times New Roman"/>
                <w:color w:val="000000"/>
                <w:sz w:val="22"/>
                <w:szCs w:val="22"/>
              </w:rPr>
            </w:pPr>
            <w:r w:rsidRPr="006B275D">
              <w:rPr>
                <w:rFonts w:eastAsia="Times New Roman"/>
                <w:color w:val="000000"/>
                <w:sz w:val="22"/>
                <w:szCs w:val="22"/>
              </w:rPr>
              <w:t>Bauen von Wagen (Kästen auf Rollbrett)</w:t>
            </w:r>
          </w:p>
          <w:p w14:paraId="1B0E97E8" w14:textId="77777777" w:rsidR="00226EF7" w:rsidRPr="006B275D" w:rsidRDefault="00226EF7" w:rsidP="00226EF7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6B275D">
              <w:rPr>
                <w:rFonts w:eastAsia="Times New Roman"/>
                <w:color w:val="000000"/>
                <w:sz w:val="22"/>
                <w:szCs w:val="22"/>
              </w:rPr>
              <w:t>Zweiergruppen: einer zieht, einer fährt (Achtung: gefährlich!)</w:t>
            </w:r>
          </w:p>
          <w:p w14:paraId="19E6668A" w14:textId="77777777" w:rsidR="00226EF7" w:rsidRPr="006B275D" w:rsidRDefault="00226EF7" w:rsidP="001513A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B275D">
              <w:rPr>
                <w:rFonts w:eastAsia="Times New Roman"/>
                <w:bCs/>
                <w:color w:val="000000"/>
                <w:sz w:val="22"/>
                <w:szCs w:val="22"/>
              </w:rPr>
              <w:t>Stunde 7: Wir fahren im Straßenverkehr!</w:t>
            </w:r>
          </w:p>
          <w:p w14:paraId="36F88C02" w14:textId="77777777" w:rsidR="00226EF7" w:rsidRDefault="00226EF7" w:rsidP="001513AB">
            <w:pPr>
              <w:numPr>
                <w:ilvl w:val="0"/>
                <w:numId w:val="9"/>
              </w:numPr>
              <w:ind w:left="714" w:hanging="357"/>
              <w:rPr>
                <w:rFonts w:eastAsia="Times New Roman"/>
                <w:color w:val="000000"/>
                <w:sz w:val="22"/>
                <w:szCs w:val="22"/>
              </w:rPr>
            </w:pPr>
            <w:r w:rsidRPr="006B275D">
              <w:rPr>
                <w:rFonts w:eastAsia="Times New Roman"/>
                <w:color w:val="000000"/>
                <w:sz w:val="22"/>
                <w:szCs w:val="22"/>
              </w:rPr>
              <w:t>Aufbau einer großen Autolandschaft mit Waschstation, Parkgelegenheiten usw.</w:t>
            </w:r>
          </w:p>
          <w:p w14:paraId="5046FD3E" w14:textId="77777777" w:rsidR="001513AB" w:rsidRPr="006B275D" w:rsidRDefault="001513AB" w:rsidP="001513AB">
            <w:pPr>
              <w:ind w:left="714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81FF453" w14:textId="77777777" w:rsidR="00226EF7" w:rsidRPr="006B275D" w:rsidRDefault="00226EF7" w:rsidP="001513A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B275D">
              <w:rPr>
                <w:rFonts w:eastAsia="Times New Roman"/>
                <w:bCs/>
                <w:color w:val="000000"/>
                <w:sz w:val="22"/>
                <w:szCs w:val="22"/>
              </w:rPr>
              <w:t>Stunde 8: Wie sicher fährst du? Wir machen den kleinen Rollbrettführerschein!</w:t>
            </w:r>
          </w:p>
          <w:p w14:paraId="23B4B85B" w14:textId="77777777" w:rsidR="00F712C2" w:rsidRDefault="00226EF7" w:rsidP="003D5853">
            <w:pPr>
              <w:numPr>
                <w:ilvl w:val="0"/>
                <w:numId w:val="10"/>
              </w:numPr>
              <w:ind w:left="714" w:hanging="357"/>
              <w:rPr>
                <w:rFonts w:eastAsia="Times New Roman"/>
                <w:color w:val="000000"/>
                <w:sz w:val="22"/>
                <w:szCs w:val="22"/>
              </w:rPr>
            </w:pPr>
            <w:r w:rsidRPr="006B275D">
              <w:rPr>
                <w:rFonts w:eastAsia="Times New Roman"/>
                <w:color w:val="000000"/>
                <w:sz w:val="22"/>
                <w:szCs w:val="22"/>
              </w:rPr>
              <w:t>Spielerische Prüfung: Fragen zum Materialen und zur Sicherheit, 5 kleine Übungen, jeder soll b</w:t>
            </w:r>
            <w:r w:rsidRPr="006B275D">
              <w:rPr>
                <w:rFonts w:eastAsia="Times New Roman"/>
                <w:color w:val="000000"/>
                <w:sz w:val="22"/>
                <w:szCs w:val="22"/>
              </w:rPr>
              <w:t>e</w:t>
            </w:r>
            <w:r w:rsidRPr="006B275D">
              <w:rPr>
                <w:rFonts w:eastAsia="Times New Roman"/>
                <w:color w:val="000000"/>
                <w:sz w:val="22"/>
                <w:szCs w:val="22"/>
              </w:rPr>
              <w:t>stehen!</w:t>
            </w:r>
          </w:p>
          <w:p w14:paraId="2FC8067F" w14:textId="1D56BD9C" w:rsidR="003D5853" w:rsidRPr="003D5853" w:rsidRDefault="003D5853" w:rsidP="003D5853">
            <w:pPr>
              <w:ind w:left="714"/>
              <w:rPr>
                <w:rFonts w:eastAsia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A5D08" w:rsidRPr="006B275D" w14:paraId="2D1BF282" w14:textId="77777777" w:rsidTr="003A5D08">
        <w:tc>
          <w:tcPr>
            <w:tcW w:w="4606" w:type="dxa"/>
          </w:tcPr>
          <w:p w14:paraId="5AC1C5D6" w14:textId="77777777" w:rsidR="003A5D08" w:rsidRPr="006B275D" w:rsidRDefault="00F85996" w:rsidP="003A47E7">
            <w:pPr>
              <w:rPr>
                <w:sz w:val="22"/>
                <w:szCs w:val="22"/>
              </w:rPr>
            </w:pPr>
            <w:r w:rsidRPr="006B275D">
              <w:rPr>
                <w:b/>
                <w:sz w:val="22"/>
                <w:szCs w:val="22"/>
              </w:rPr>
              <w:t xml:space="preserve">Besonderer Material- und </w:t>
            </w:r>
            <w:r w:rsidR="003A5D08" w:rsidRPr="006B275D">
              <w:rPr>
                <w:b/>
                <w:sz w:val="22"/>
                <w:szCs w:val="22"/>
              </w:rPr>
              <w:t>Gerätebedarf</w:t>
            </w:r>
          </w:p>
          <w:p w14:paraId="56CF92E9" w14:textId="77777777" w:rsidR="00F85996" w:rsidRPr="006B275D" w:rsidRDefault="00F85996" w:rsidP="003A47E7">
            <w:pPr>
              <w:rPr>
                <w:sz w:val="22"/>
                <w:szCs w:val="22"/>
              </w:rPr>
            </w:pPr>
          </w:p>
          <w:p w14:paraId="2129B398" w14:textId="7D66F931" w:rsidR="006B275D" w:rsidRPr="006B275D" w:rsidRDefault="006B275D" w:rsidP="00F712C2">
            <w:pPr>
              <w:pStyle w:val="Listenabsatz"/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6B275D">
              <w:rPr>
                <w:sz w:val="22"/>
                <w:szCs w:val="22"/>
              </w:rPr>
              <w:t>Standardhallenausstattung für Spor</w:t>
            </w:r>
            <w:r w:rsidR="003D5853">
              <w:rPr>
                <w:sz w:val="22"/>
                <w:szCs w:val="22"/>
              </w:rPr>
              <w:t>t</w:t>
            </w:r>
            <w:r w:rsidRPr="006B275D">
              <w:rPr>
                <w:sz w:val="22"/>
                <w:szCs w:val="22"/>
              </w:rPr>
              <w:t>hallen</w:t>
            </w:r>
          </w:p>
          <w:p w14:paraId="7443CB42" w14:textId="57DB988C" w:rsidR="003A5D08" w:rsidRPr="006B275D" w:rsidRDefault="00226EF7" w:rsidP="00F712C2">
            <w:pPr>
              <w:pStyle w:val="Listenabsatz"/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6B275D">
              <w:rPr>
                <w:color w:val="000000"/>
                <w:sz w:val="22"/>
                <w:szCs w:val="22"/>
              </w:rPr>
              <w:t>Rollbrettwagen mit 24 Rollbre</w:t>
            </w:r>
            <w:r w:rsidRPr="006B275D">
              <w:rPr>
                <w:color w:val="000000"/>
                <w:sz w:val="22"/>
                <w:szCs w:val="22"/>
              </w:rPr>
              <w:t>t</w:t>
            </w:r>
            <w:r w:rsidRPr="006B275D">
              <w:rPr>
                <w:color w:val="000000"/>
                <w:sz w:val="22"/>
                <w:szCs w:val="22"/>
              </w:rPr>
              <w:t>tern</w:t>
            </w:r>
          </w:p>
          <w:p w14:paraId="67D9A247" w14:textId="1439A732" w:rsidR="00940D35" w:rsidRPr="006B275D" w:rsidRDefault="00940D35" w:rsidP="00F712C2">
            <w:pPr>
              <w:pStyle w:val="Listenabsatz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6B275D">
              <w:rPr>
                <w:sz w:val="22"/>
                <w:szCs w:val="22"/>
              </w:rPr>
              <w:lastRenderedPageBreak/>
              <w:t>Schuleigene Führerschein</w:t>
            </w:r>
            <w:r w:rsidR="003D5853">
              <w:rPr>
                <w:sz w:val="22"/>
                <w:szCs w:val="22"/>
              </w:rPr>
              <w:t>e</w:t>
            </w:r>
            <w:r w:rsidRPr="006B275D">
              <w:rPr>
                <w:sz w:val="22"/>
                <w:szCs w:val="22"/>
              </w:rPr>
              <w:t xml:space="preserve"> zur Au</w:t>
            </w:r>
            <w:r w:rsidRPr="006B275D">
              <w:rPr>
                <w:sz w:val="22"/>
                <w:szCs w:val="22"/>
              </w:rPr>
              <w:t>s</w:t>
            </w:r>
            <w:r w:rsidR="003D5853">
              <w:rPr>
                <w:sz w:val="22"/>
                <w:szCs w:val="22"/>
              </w:rPr>
              <w:t xml:space="preserve">gabe an die </w:t>
            </w:r>
            <w:proofErr w:type="spellStart"/>
            <w:r w:rsidR="003D5853">
              <w:rPr>
                <w:sz w:val="22"/>
                <w:szCs w:val="22"/>
              </w:rPr>
              <w:t>Schüler:innen</w:t>
            </w:r>
            <w:proofErr w:type="spellEnd"/>
          </w:p>
          <w:p w14:paraId="23336F03" w14:textId="77777777" w:rsidR="003A5D08" w:rsidRPr="006B275D" w:rsidRDefault="003A5D08" w:rsidP="003A47E7">
            <w:pPr>
              <w:rPr>
                <w:sz w:val="22"/>
                <w:szCs w:val="22"/>
              </w:rPr>
            </w:pPr>
          </w:p>
          <w:p w14:paraId="07368B2D" w14:textId="77777777" w:rsidR="003A5D08" w:rsidRPr="006B275D" w:rsidRDefault="003A5D08" w:rsidP="003A47E7">
            <w:pPr>
              <w:rPr>
                <w:sz w:val="22"/>
                <w:szCs w:val="22"/>
              </w:rPr>
            </w:pPr>
          </w:p>
        </w:tc>
        <w:tc>
          <w:tcPr>
            <w:tcW w:w="5033" w:type="dxa"/>
            <w:gridSpan w:val="2"/>
          </w:tcPr>
          <w:p w14:paraId="528602F5" w14:textId="77777777" w:rsidR="003A5D08" w:rsidRPr="006B275D" w:rsidRDefault="003A5D08" w:rsidP="003A47E7">
            <w:pPr>
              <w:rPr>
                <w:b/>
                <w:sz w:val="22"/>
                <w:szCs w:val="22"/>
              </w:rPr>
            </w:pPr>
            <w:r w:rsidRPr="006B275D">
              <w:rPr>
                <w:b/>
                <w:sz w:val="22"/>
                <w:szCs w:val="22"/>
              </w:rPr>
              <w:lastRenderedPageBreak/>
              <w:t>Literatur</w:t>
            </w:r>
            <w:r w:rsidR="00F85996" w:rsidRPr="006B275D">
              <w:rPr>
                <w:b/>
                <w:sz w:val="22"/>
                <w:szCs w:val="22"/>
              </w:rPr>
              <w:t xml:space="preserve">, </w:t>
            </w:r>
            <w:r w:rsidRPr="006B275D">
              <w:rPr>
                <w:b/>
                <w:sz w:val="22"/>
                <w:szCs w:val="22"/>
              </w:rPr>
              <w:t>Handreichungen</w:t>
            </w:r>
            <w:r w:rsidR="00F85996" w:rsidRPr="006B275D">
              <w:rPr>
                <w:b/>
                <w:sz w:val="22"/>
                <w:szCs w:val="22"/>
              </w:rPr>
              <w:t xml:space="preserve"> &amp; Links</w:t>
            </w:r>
          </w:p>
          <w:p w14:paraId="7A2C4106" w14:textId="77777777" w:rsidR="00226EF7" w:rsidRPr="006B275D" w:rsidRDefault="00226EF7" w:rsidP="00226EF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6B275D">
              <w:rPr>
                <w:rFonts w:eastAsia="Times New Roman"/>
                <w:color w:val="000000"/>
                <w:sz w:val="22"/>
                <w:szCs w:val="22"/>
              </w:rPr>
              <w:t>WiMaSu</w:t>
            </w:r>
            <w:proofErr w:type="spellEnd"/>
            <w:r w:rsidRPr="006B275D">
              <w:rPr>
                <w:rFonts w:eastAsia="Times New Roman"/>
                <w:color w:val="000000"/>
                <w:sz w:val="22"/>
                <w:szCs w:val="22"/>
              </w:rPr>
              <w:t xml:space="preserve"> Unterrichtsmaterialien (Karte</w:t>
            </w:r>
            <w:r w:rsidRPr="006B275D">
              <w:rPr>
                <w:rFonts w:eastAsia="Times New Roman"/>
                <w:color w:val="000000"/>
                <w:sz w:val="22"/>
                <w:szCs w:val="22"/>
              </w:rPr>
              <w:t>n</w:t>
            </w:r>
            <w:r w:rsidRPr="006B275D">
              <w:rPr>
                <w:rFonts w:eastAsia="Times New Roman"/>
                <w:color w:val="000000"/>
                <w:sz w:val="22"/>
                <w:szCs w:val="22"/>
              </w:rPr>
              <w:t>set): Rollbrett - Der Weg zum Rollbret</w:t>
            </w:r>
            <w:r w:rsidRPr="006B275D">
              <w:rPr>
                <w:rFonts w:eastAsia="Times New Roman"/>
                <w:color w:val="000000"/>
                <w:sz w:val="22"/>
                <w:szCs w:val="22"/>
              </w:rPr>
              <w:t>t</w:t>
            </w:r>
            <w:r w:rsidRPr="006B275D">
              <w:rPr>
                <w:rFonts w:eastAsia="Times New Roman"/>
                <w:color w:val="000000"/>
                <w:sz w:val="22"/>
                <w:szCs w:val="22"/>
              </w:rPr>
              <w:t xml:space="preserve">führerschein (Schullizenz, digital) </w:t>
            </w:r>
            <w:hyperlink r:id="rId9" w:history="1">
              <w:r w:rsidRPr="006B275D">
                <w:rPr>
                  <w:rStyle w:val="Hyperlink"/>
                  <w:rFonts w:eastAsia="Times New Roman"/>
                  <w:sz w:val="22"/>
                  <w:szCs w:val="22"/>
                </w:rPr>
                <w:t>LINK</w:t>
              </w:r>
            </w:hyperlink>
          </w:p>
          <w:p w14:paraId="0EC78316" w14:textId="77777777" w:rsidR="00EE346E" w:rsidRPr="006B275D" w:rsidRDefault="00EE346E" w:rsidP="00226EF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6B275D">
              <w:rPr>
                <w:rFonts w:eastAsia="Times New Roman"/>
                <w:color w:val="000000"/>
                <w:sz w:val="22"/>
                <w:szCs w:val="22"/>
              </w:rPr>
              <w:t>Vlamingo</w:t>
            </w:r>
            <w:proofErr w:type="spellEnd"/>
            <w:r w:rsidRPr="006B275D">
              <w:rPr>
                <w:rFonts w:eastAsia="Times New Roman"/>
                <w:color w:val="000000"/>
                <w:sz w:val="22"/>
                <w:szCs w:val="22"/>
              </w:rPr>
              <w:t xml:space="preserve"> Unterrichtsmaterialien (Karte</w:t>
            </w:r>
            <w:r w:rsidRPr="006B275D">
              <w:rPr>
                <w:rFonts w:eastAsia="Times New Roman"/>
                <w:color w:val="000000"/>
                <w:sz w:val="22"/>
                <w:szCs w:val="22"/>
              </w:rPr>
              <w:t>n</w:t>
            </w:r>
            <w:r w:rsidRPr="006B275D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set): Rollbrett-Führerschein (Schullizenz, digital) </w:t>
            </w:r>
            <w:hyperlink r:id="rId10" w:history="1">
              <w:r w:rsidRPr="006B275D">
                <w:rPr>
                  <w:rStyle w:val="Hyperlink"/>
                  <w:rFonts w:eastAsia="Times New Roman"/>
                  <w:sz w:val="22"/>
                  <w:szCs w:val="22"/>
                </w:rPr>
                <w:t>LINK</w:t>
              </w:r>
            </w:hyperlink>
          </w:p>
          <w:p w14:paraId="16FC98DE" w14:textId="77777777" w:rsidR="00226EF7" w:rsidRPr="006B275D" w:rsidRDefault="00226EF7" w:rsidP="00226EF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6B275D">
              <w:rPr>
                <w:rFonts w:eastAsia="Times New Roman"/>
                <w:color w:val="000000"/>
                <w:sz w:val="22"/>
                <w:szCs w:val="22"/>
              </w:rPr>
              <w:t>Skript aus der LI-Fortbildung (</w:t>
            </w:r>
            <w:r w:rsidR="00EE346E" w:rsidRPr="006B275D">
              <w:rPr>
                <w:rFonts w:eastAsia="Times New Roman"/>
                <w:color w:val="000000"/>
                <w:sz w:val="22"/>
                <w:szCs w:val="22"/>
              </w:rPr>
              <w:t xml:space="preserve">von Daniel </w:t>
            </w:r>
            <w:r w:rsidRPr="006B275D">
              <w:rPr>
                <w:rFonts w:eastAsia="Times New Roman"/>
                <w:color w:val="000000"/>
                <w:sz w:val="22"/>
                <w:szCs w:val="22"/>
              </w:rPr>
              <w:t>Wirszing)</w:t>
            </w:r>
            <w:r w:rsidR="00EE346E" w:rsidRPr="006B275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hyperlink r:id="rId11" w:history="1">
              <w:r w:rsidR="00EE346E" w:rsidRPr="006B275D">
                <w:rPr>
                  <w:rStyle w:val="Hyperlink"/>
                  <w:rFonts w:eastAsia="Times New Roman"/>
                  <w:sz w:val="22"/>
                  <w:szCs w:val="22"/>
                </w:rPr>
                <w:t>LINK</w:t>
              </w:r>
            </w:hyperlink>
          </w:p>
          <w:p w14:paraId="73814720" w14:textId="77777777" w:rsidR="00226EF7" w:rsidRPr="006B275D" w:rsidRDefault="00226EF7" w:rsidP="00226EF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6B275D">
              <w:rPr>
                <w:rFonts w:eastAsia="Times New Roman"/>
                <w:color w:val="000000"/>
                <w:sz w:val="22"/>
                <w:szCs w:val="22"/>
              </w:rPr>
              <w:t>Bergedorfer Grundschulpraxis: Sport 1./2. Klasse Band 2</w:t>
            </w:r>
            <w:r w:rsidR="00EE346E" w:rsidRPr="006B275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hyperlink r:id="rId12" w:history="1">
              <w:r w:rsidR="00EE346E" w:rsidRPr="006B275D">
                <w:rPr>
                  <w:rStyle w:val="Hyperlink"/>
                  <w:rFonts w:eastAsia="Times New Roman"/>
                  <w:sz w:val="22"/>
                  <w:szCs w:val="22"/>
                </w:rPr>
                <w:t>LINK</w:t>
              </w:r>
            </w:hyperlink>
          </w:p>
          <w:p w14:paraId="41928598" w14:textId="77777777" w:rsidR="00F85996" w:rsidRPr="006B275D" w:rsidRDefault="00226EF7" w:rsidP="00226EF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6B275D">
              <w:rPr>
                <w:rFonts w:eastAsia="Times New Roman"/>
                <w:color w:val="000000"/>
                <w:sz w:val="22"/>
                <w:szCs w:val="22"/>
              </w:rPr>
              <w:t>Praxisideen 36: Sport in der Primarstufe. Hofmann Verlag</w:t>
            </w:r>
            <w:r w:rsidR="00EE346E" w:rsidRPr="006B275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hyperlink r:id="rId13" w:history="1">
              <w:r w:rsidR="00EE346E" w:rsidRPr="006B275D">
                <w:rPr>
                  <w:rStyle w:val="Hyperlink"/>
                  <w:rFonts w:eastAsia="Times New Roman"/>
                  <w:sz w:val="22"/>
                  <w:szCs w:val="22"/>
                </w:rPr>
                <w:t>LINK</w:t>
              </w:r>
            </w:hyperlink>
          </w:p>
        </w:tc>
      </w:tr>
      <w:tr w:rsidR="003A5D08" w:rsidRPr="006B275D" w14:paraId="039E4392" w14:textId="77777777" w:rsidTr="003A5D08">
        <w:tc>
          <w:tcPr>
            <w:tcW w:w="4606" w:type="dxa"/>
          </w:tcPr>
          <w:p w14:paraId="24333A59" w14:textId="397CFB79" w:rsidR="003A5D08" w:rsidRPr="006B275D" w:rsidRDefault="003A5D08" w:rsidP="003A47E7">
            <w:pPr>
              <w:rPr>
                <w:sz w:val="22"/>
                <w:szCs w:val="22"/>
              </w:rPr>
            </w:pPr>
            <w:r w:rsidRPr="006B275D">
              <w:rPr>
                <w:b/>
                <w:sz w:val="22"/>
                <w:szCs w:val="22"/>
              </w:rPr>
              <w:lastRenderedPageBreak/>
              <w:t>Meth.-</w:t>
            </w:r>
            <w:proofErr w:type="spellStart"/>
            <w:r w:rsidRPr="006B275D">
              <w:rPr>
                <w:b/>
                <w:sz w:val="22"/>
                <w:szCs w:val="22"/>
              </w:rPr>
              <w:t>did</w:t>
            </w:r>
            <w:proofErr w:type="spellEnd"/>
            <w:r w:rsidRPr="006B275D">
              <w:rPr>
                <w:b/>
                <w:sz w:val="22"/>
                <w:szCs w:val="22"/>
              </w:rPr>
              <w:t>. Hinweise</w:t>
            </w:r>
            <w:r w:rsidR="00F85996" w:rsidRPr="006B275D">
              <w:rPr>
                <w:b/>
                <w:sz w:val="22"/>
                <w:szCs w:val="22"/>
              </w:rPr>
              <w:t xml:space="preserve"> zur Umsetzung, S</w:t>
            </w:r>
            <w:r w:rsidR="00F85996" w:rsidRPr="006B275D">
              <w:rPr>
                <w:b/>
                <w:sz w:val="22"/>
                <w:szCs w:val="22"/>
              </w:rPr>
              <w:t>i</w:t>
            </w:r>
            <w:r w:rsidR="00F85996" w:rsidRPr="006B275D">
              <w:rPr>
                <w:b/>
                <w:sz w:val="22"/>
                <w:szCs w:val="22"/>
              </w:rPr>
              <w:t>cherheit und Inklusion</w:t>
            </w:r>
          </w:p>
          <w:p w14:paraId="5C5228FE" w14:textId="72609A77" w:rsidR="00226EF7" w:rsidRPr="006B275D" w:rsidRDefault="003D5853" w:rsidP="00226EF7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Sicherheit: Es besteht ein erhöhtes Verletzungsrisiko. Die </w:t>
            </w:r>
            <w:r w:rsidR="00226EF7" w:rsidRPr="006B275D">
              <w:rPr>
                <w:rFonts w:eastAsia="Times New Roman"/>
                <w:sz w:val="22"/>
                <w:szCs w:val="22"/>
              </w:rPr>
              <w:t>Re</w:t>
            </w:r>
            <w:r>
              <w:rPr>
                <w:rFonts w:eastAsia="Times New Roman"/>
                <w:sz w:val="22"/>
                <w:szCs w:val="22"/>
              </w:rPr>
              <w:t>geln aus dem LI-Skript</w:t>
            </w:r>
            <w:r w:rsidR="00226EF7" w:rsidRPr="006B275D">
              <w:rPr>
                <w:rFonts w:eastAsia="Times New Roman"/>
                <w:sz w:val="22"/>
                <w:szCs w:val="22"/>
              </w:rPr>
              <w:t xml:space="preserve"> entnehmen, einfü</w:t>
            </w:r>
            <w:r w:rsidR="00226EF7" w:rsidRPr="006B275D">
              <w:rPr>
                <w:rFonts w:eastAsia="Times New Roman"/>
                <w:sz w:val="22"/>
                <w:szCs w:val="22"/>
              </w:rPr>
              <w:t>h</w:t>
            </w:r>
            <w:r w:rsidR="00226EF7" w:rsidRPr="006B275D">
              <w:rPr>
                <w:rFonts w:eastAsia="Times New Roman"/>
                <w:sz w:val="22"/>
                <w:szCs w:val="22"/>
              </w:rPr>
              <w:t>ren, regelmäßig abfragen und auf eine "strenge" Einhaltung ac</w:t>
            </w:r>
            <w:r w:rsidR="00226EF7" w:rsidRPr="006B275D">
              <w:rPr>
                <w:rFonts w:eastAsia="Times New Roman"/>
                <w:sz w:val="22"/>
                <w:szCs w:val="22"/>
              </w:rPr>
              <w:t>h</w:t>
            </w:r>
            <w:r w:rsidR="00226EF7" w:rsidRPr="006B275D">
              <w:rPr>
                <w:rFonts w:eastAsia="Times New Roman"/>
                <w:sz w:val="22"/>
                <w:szCs w:val="22"/>
              </w:rPr>
              <w:t>ten.</w:t>
            </w:r>
          </w:p>
          <w:p w14:paraId="56FB8F1C" w14:textId="513EF114" w:rsidR="00226EF7" w:rsidRPr="006B275D" w:rsidRDefault="00226EF7" w:rsidP="00226EF7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6B275D">
              <w:rPr>
                <w:rFonts w:eastAsia="Times New Roman"/>
                <w:sz w:val="22"/>
                <w:szCs w:val="22"/>
              </w:rPr>
              <w:t>Rollbrett-Ausgabedienst: Das Kind zieht den Rollwagen aus dem Ger</w:t>
            </w:r>
            <w:r w:rsidRPr="006B275D">
              <w:rPr>
                <w:rFonts w:eastAsia="Times New Roman"/>
                <w:sz w:val="22"/>
                <w:szCs w:val="22"/>
              </w:rPr>
              <w:t>ä</w:t>
            </w:r>
            <w:r w:rsidRPr="006B275D">
              <w:rPr>
                <w:rFonts w:eastAsia="Times New Roman"/>
                <w:sz w:val="22"/>
                <w:szCs w:val="22"/>
              </w:rPr>
              <w:t>teraum in die Halle und gibt einzeln Rollbrett aus, an die Kinder, die ruhig in der Schlange stehen.</w:t>
            </w:r>
          </w:p>
          <w:p w14:paraId="0BAE0229" w14:textId="77777777" w:rsidR="00226EF7" w:rsidRPr="006B275D" w:rsidRDefault="00226EF7" w:rsidP="00226EF7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6B275D">
              <w:rPr>
                <w:rFonts w:eastAsia="Times New Roman"/>
                <w:sz w:val="22"/>
                <w:szCs w:val="22"/>
              </w:rPr>
              <w:t>Rollbrettrückgabe: Die Kinder stellen sich in zwei Reihen an und packen ihr Rol</w:t>
            </w:r>
            <w:r w:rsidRPr="006B275D">
              <w:rPr>
                <w:rFonts w:eastAsia="Times New Roman"/>
                <w:sz w:val="22"/>
                <w:szCs w:val="22"/>
              </w:rPr>
              <w:t>l</w:t>
            </w:r>
            <w:r w:rsidRPr="006B275D">
              <w:rPr>
                <w:rFonts w:eastAsia="Times New Roman"/>
                <w:sz w:val="22"/>
                <w:szCs w:val="22"/>
              </w:rPr>
              <w:t>brett zurück in den Rollwagen.</w:t>
            </w:r>
          </w:p>
          <w:p w14:paraId="2D95A255" w14:textId="5852E3E3" w:rsidR="00226EF7" w:rsidRPr="006B275D" w:rsidRDefault="006B275D" w:rsidP="006B275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6B275D">
              <w:rPr>
                <w:rFonts w:eastAsia="Times New Roman"/>
                <w:sz w:val="22"/>
                <w:szCs w:val="22"/>
              </w:rPr>
              <w:t>D</w:t>
            </w:r>
            <w:r w:rsidR="00226EF7" w:rsidRPr="006B275D">
              <w:rPr>
                <w:rFonts w:eastAsia="Times New Roman"/>
                <w:sz w:val="22"/>
                <w:szCs w:val="22"/>
              </w:rPr>
              <w:t>efekt</w:t>
            </w:r>
            <w:r w:rsidRPr="006B275D">
              <w:rPr>
                <w:rFonts w:eastAsia="Times New Roman"/>
                <w:sz w:val="22"/>
                <w:szCs w:val="22"/>
              </w:rPr>
              <w:t xml:space="preserve">e Rollbretter: Aus den Verkehr ziehen und </w:t>
            </w:r>
            <w:r w:rsidR="00226EF7" w:rsidRPr="006B275D">
              <w:rPr>
                <w:rFonts w:eastAsia="Times New Roman"/>
                <w:sz w:val="22"/>
                <w:szCs w:val="22"/>
              </w:rPr>
              <w:t xml:space="preserve">die Sportfachleitung </w:t>
            </w:r>
            <w:r w:rsidRPr="006B275D">
              <w:rPr>
                <w:rFonts w:eastAsia="Times New Roman"/>
                <w:sz w:val="22"/>
                <w:szCs w:val="22"/>
              </w:rPr>
              <w:t>i</w:t>
            </w:r>
            <w:r w:rsidRPr="006B275D">
              <w:rPr>
                <w:rFonts w:eastAsia="Times New Roman"/>
                <w:sz w:val="22"/>
                <w:szCs w:val="22"/>
              </w:rPr>
              <w:t>n</w:t>
            </w:r>
            <w:r w:rsidRPr="006B275D">
              <w:rPr>
                <w:rFonts w:eastAsia="Times New Roman"/>
                <w:sz w:val="22"/>
                <w:szCs w:val="22"/>
              </w:rPr>
              <w:t>formieren</w:t>
            </w:r>
            <w:r w:rsidR="00226EF7" w:rsidRPr="006B275D">
              <w:rPr>
                <w:rFonts w:eastAsia="Times New Roman"/>
                <w:sz w:val="22"/>
                <w:szCs w:val="22"/>
              </w:rPr>
              <w:t>.</w:t>
            </w:r>
          </w:p>
          <w:p w14:paraId="60815CA3" w14:textId="43F2B60D" w:rsidR="00F85996" w:rsidRPr="006B275D" w:rsidRDefault="003D5853" w:rsidP="003D585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Desinfektion: </w:t>
            </w:r>
            <w:r w:rsidR="00F712C2" w:rsidRPr="006B275D">
              <w:rPr>
                <w:rFonts w:eastAsia="Times New Roman"/>
                <w:sz w:val="22"/>
                <w:szCs w:val="22"/>
              </w:rPr>
              <w:t>R</w:t>
            </w:r>
            <w:r w:rsidR="00226EF7" w:rsidRPr="006B275D">
              <w:rPr>
                <w:rFonts w:eastAsia="Times New Roman"/>
                <w:sz w:val="22"/>
                <w:szCs w:val="22"/>
              </w:rPr>
              <w:t>egelmäßig die Obe</w:t>
            </w:r>
            <w:r w:rsidR="00226EF7" w:rsidRPr="006B275D">
              <w:rPr>
                <w:rFonts w:eastAsia="Times New Roman"/>
                <w:sz w:val="22"/>
                <w:szCs w:val="22"/>
              </w:rPr>
              <w:t>r</w:t>
            </w:r>
            <w:r w:rsidR="00226EF7" w:rsidRPr="006B275D">
              <w:rPr>
                <w:rFonts w:eastAsia="Times New Roman"/>
                <w:sz w:val="22"/>
                <w:szCs w:val="22"/>
              </w:rPr>
              <w:t xml:space="preserve">flächen der Rollbretter </w:t>
            </w:r>
            <w:r w:rsidR="00F712C2" w:rsidRPr="006B275D">
              <w:rPr>
                <w:rFonts w:eastAsia="Times New Roman"/>
                <w:sz w:val="22"/>
                <w:szCs w:val="22"/>
              </w:rPr>
              <w:t>rein</w:t>
            </w:r>
            <w:r w:rsidR="00F712C2" w:rsidRPr="006B275D">
              <w:rPr>
                <w:rFonts w:eastAsia="Times New Roman"/>
                <w:sz w:val="22"/>
                <w:szCs w:val="22"/>
              </w:rPr>
              <w:t>i</w:t>
            </w:r>
            <w:r>
              <w:rPr>
                <w:rFonts w:eastAsia="Times New Roman"/>
                <w:sz w:val="22"/>
                <w:szCs w:val="22"/>
              </w:rPr>
              <w:t>gen</w:t>
            </w:r>
            <w:r w:rsidR="00226EF7" w:rsidRPr="006B275D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5033" w:type="dxa"/>
            <w:gridSpan w:val="2"/>
          </w:tcPr>
          <w:p w14:paraId="1216CFB7" w14:textId="350CAE64" w:rsidR="006B275D" w:rsidRDefault="006B275D" w:rsidP="006B275D">
            <w:pPr>
              <w:rPr>
                <w:b/>
                <w:sz w:val="22"/>
                <w:szCs w:val="22"/>
              </w:rPr>
            </w:pPr>
            <w:r w:rsidRPr="006B275D">
              <w:rPr>
                <w:b/>
                <w:sz w:val="22"/>
                <w:szCs w:val="22"/>
              </w:rPr>
              <w:t>Auf das UV angepasste Beobachtungskrit</w:t>
            </w:r>
            <w:r w:rsidRPr="006B275D">
              <w:rPr>
                <w:b/>
                <w:sz w:val="22"/>
                <w:szCs w:val="22"/>
              </w:rPr>
              <w:t>e</w:t>
            </w:r>
            <w:r w:rsidRPr="006B275D">
              <w:rPr>
                <w:b/>
                <w:sz w:val="22"/>
                <w:szCs w:val="22"/>
              </w:rPr>
              <w:t>rien Ende Jahrgang 2</w:t>
            </w:r>
          </w:p>
          <w:p w14:paraId="76770921" w14:textId="77777777" w:rsidR="003D5853" w:rsidRPr="006B275D" w:rsidRDefault="003D5853" w:rsidP="006B275D">
            <w:pPr>
              <w:rPr>
                <w:b/>
                <w:sz w:val="22"/>
                <w:szCs w:val="22"/>
              </w:rPr>
            </w:pPr>
          </w:p>
          <w:p w14:paraId="6B3F0AA4" w14:textId="77777777" w:rsidR="00226EF7" w:rsidRPr="006B275D" w:rsidRDefault="00226EF7" w:rsidP="003D5853">
            <w:pPr>
              <w:pStyle w:val="StandardWeb"/>
              <w:spacing w:before="0" w:beforeAutospacing="0" w:after="0" w:afterAutospacing="0"/>
              <w:rPr>
                <w:rFonts w:ascii="Arial" w:hAnsi="Arial"/>
                <w:color w:val="000000"/>
                <w:sz w:val="22"/>
                <w:szCs w:val="22"/>
              </w:rPr>
            </w:pPr>
            <w:r w:rsidRPr="006B275D">
              <w:rPr>
                <w:rFonts w:ascii="Arial" w:hAnsi="Arial"/>
                <w:color w:val="000000"/>
                <w:sz w:val="22"/>
                <w:szCs w:val="22"/>
              </w:rPr>
              <w:t>Können die Schülerinnen und Schüler</w:t>
            </w:r>
          </w:p>
          <w:p w14:paraId="6C8838DA" w14:textId="4FFDD7F6" w:rsidR="00226EF7" w:rsidRPr="006B275D" w:rsidRDefault="00226EF7" w:rsidP="003D5853">
            <w:pPr>
              <w:pStyle w:val="StandardWeb"/>
              <w:numPr>
                <w:ilvl w:val="0"/>
                <w:numId w:val="12"/>
              </w:numPr>
              <w:spacing w:before="0" w:beforeAutospacing="0"/>
              <w:ind w:left="714" w:hanging="357"/>
              <w:rPr>
                <w:rFonts w:ascii="Arial" w:hAnsi="Arial"/>
                <w:color w:val="000000"/>
                <w:sz w:val="22"/>
                <w:szCs w:val="22"/>
              </w:rPr>
            </w:pPr>
            <w:r w:rsidRPr="006B275D">
              <w:rPr>
                <w:rFonts w:ascii="Arial" w:hAnsi="Arial"/>
                <w:color w:val="000000"/>
                <w:sz w:val="22"/>
                <w:szCs w:val="22"/>
              </w:rPr>
              <w:t xml:space="preserve">mit </w:t>
            </w:r>
            <w:r w:rsidR="003D5853">
              <w:rPr>
                <w:rFonts w:ascii="Arial" w:hAnsi="Arial"/>
                <w:b/>
                <w:color w:val="000000"/>
                <w:sz w:val="22"/>
                <w:szCs w:val="22"/>
              </w:rPr>
              <w:t>dem Rollbrett</w:t>
            </w:r>
            <w:r w:rsidRPr="006B275D">
              <w:rPr>
                <w:rFonts w:ascii="Arial" w:hAnsi="Arial"/>
                <w:color w:val="000000"/>
                <w:sz w:val="22"/>
                <w:szCs w:val="22"/>
              </w:rPr>
              <w:t xml:space="preserve"> in unterschiedlichen Situationen umgehen?</w:t>
            </w:r>
          </w:p>
          <w:p w14:paraId="40F9E607" w14:textId="76B37CBB" w:rsidR="00226EF7" w:rsidRPr="006B275D" w:rsidRDefault="00226EF7" w:rsidP="00226EF7">
            <w:pPr>
              <w:pStyle w:val="StandardWeb"/>
              <w:numPr>
                <w:ilvl w:val="0"/>
                <w:numId w:val="12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 w:rsidRPr="006B275D">
              <w:rPr>
                <w:rFonts w:ascii="Arial" w:hAnsi="Arial"/>
                <w:color w:val="000000"/>
                <w:sz w:val="22"/>
                <w:szCs w:val="22"/>
              </w:rPr>
              <w:t>das Bewegungsverhalten anderer</w:t>
            </w:r>
            <w:r w:rsidR="003D5853">
              <w:rPr>
                <w:rFonts w:ascii="Arial" w:hAnsi="Arial"/>
                <w:color w:val="000000"/>
                <w:sz w:val="22"/>
                <w:szCs w:val="22"/>
              </w:rPr>
              <w:t xml:space="preserve"> auf </w:t>
            </w:r>
            <w:r w:rsidR="003D5853" w:rsidRPr="003D5853">
              <w:rPr>
                <w:rFonts w:ascii="Arial" w:hAnsi="Arial"/>
                <w:b/>
                <w:color w:val="000000"/>
                <w:sz w:val="22"/>
                <w:szCs w:val="22"/>
              </w:rPr>
              <w:t>dem Rollbrett</w:t>
            </w:r>
            <w:r w:rsidRPr="006B275D">
              <w:rPr>
                <w:rFonts w:ascii="Arial" w:hAnsi="Arial"/>
                <w:color w:val="000000"/>
                <w:sz w:val="22"/>
                <w:szCs w:val="22"/>
              </w:rPr>
              <w:t xml:space="preserve"> sowie die räumliche U</w:t>
            </w:r>
            <w:r w:rsidRPr="006B275D">
              <w:rPr>
                <w:rFonts w:ascii="Arial" w:hAnsi="Arial"/>
                <w:color w:val="000000"/>
                <w:sz w:val="22"/>
                <w:szCs w:val="22"/>
              </w:rPr>
              <w:t>m</w:t>
            </w:r>
            <w:r w:rsidRPr="006B275D">
              <w:rPr>
                <w:rFonts w:ascii="Arial" w:hAnsi="Arial"/>
                <w:color w:val="000000"/>
                <w:sz w:val="22"/>
                <w:szCs w:val="22"/>
              </w:rPr>
              <w:t>gebung wahrnehmen und das eigene Handeln darauf ei</w:t>
            </w:r>
            <w:r w:rsidRPr="006B275D">
              <w:rPr>
                <w:rFonts w:ascii="Arial" w:hAnsi="Arial"/>
                <w:color w:val="000000"/>
                <w:sz w:val="22"/>
                <w:szCs w:val="22"/>
              </w:rPr>
              <w:t>n</w:t>
            </w:r>
            <w:r w:rsidRPr="006B275D">
              <w:rPr>
                <w:rFonts w:ascii="Arial" w:hAnsi="Arial"/>
                <w:color w:val="000000"/>
                <w:sz w:val="22"/>
                <w:szCs w:val="22"/>
              </w:rPr>
              <w:t>stellen?</w:t>
            </w:r>
          </w:p>
          <w:p w14:paraId="4DFA647F" w14:textId="1FBAEF5E" w:rsidR="00226EF7" w:rsidRPr="006B275D" w:rsidRDefault="00226EF7" w:rsidP="00226EF7">
            <w:pPr>
              <w:pStyle w:val="StandardWeb"/>
              <w:numPr>
                <w:ilvl w:val="0"/>
                <w:numId w:val="12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 w:rsidRPr="006B275D">
              <w:rPr>
                <w:rFonts w:ascii="Arial" w:hAnsi="Arial"/>
                <w:color w:val="000000"/>
                <w:sz w:val="22"/>
                <w:szCs w:val="22"/>
              </w:rPr>
              <w:t xml:space="preserve">mit </w:t>
            </w:r>
            <w:r w:rsidR="003D5853">
              <w:rPr>
                <w:rFonts w:ascii="Arial" w:hAnsi="Arial"/>
                <w:b/>
                <w:color w:val="000000"/>
                <w:sz w:val="22"/>
                <w:szCs w:val="22"/>
              </w:rPr>
              <w:t>dem Rollbrett</w:t>
            </w:r>
            <w:r w:rsidRPr="006B275D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3D5853">
              <w:rPr>
                <w:rFonts w:ascii="Arial" w:hAnsi="Arial"/>
                <w:color w:val="000000"/>
                <w:sz w:val="22"/>
                <w:szCs w:val="22"/>
              </w:rPr>
              <w:t xml:space="preserve">Geschwindigkeit </w:t>
            </w:r>
            <w:r w:rsidRPr="006B275D">
              <w:rPr>
                <w:rFonts w:ascii="Arial" w:hAnsi="Arial"/>
                <w:color w:val="000000"/>
                <w:sz w:val="22"/>
                <w:szCs w:val="22"/>
              </w:rPr>
              <w:t>au</w:t>
            </w:r>
            <w:r w:rsidRPr="006B275D">
              <w:rPr>
                <w:rFonts w:ascii="Arial" w:hAnsi="Arial"/>
                <w:color w:val="000000"/>
                <w:sz w:val="22"/>
                <w:szCs w:val="22"/>
              </w:rPr>
              <w:t>f</w:t>
            </w:r>
            <w:r w:rsidRPr="006B275D">
              <w:rPr>
                <w:rFonts w:ascii="Arial" w:hAnsi="Arial"/>
                <w:color w:val="000000"/>
                <w:sz w:val="22"/>
                <w:szCs w:val="22"/>
              </w:rPr>
              <w:t>nehmen und anhalten?</w:t>
            </w:r>
          </w:p>
          <w:p w14:paraId="19EE40B1" w14:textId="30F6D298" w:rsidR="00226EF7" w:rsidRPr="006B275D" w:rsidRDefault="00226EF7" w:rsidP="00226EF7">
            <w:pPr>
              <w:pStyle w:val="StandardWeb"/>
              <w:numPr>
                <w:ilvl w:val="0"/>
                <w:numId w:val="12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 w:rsidRPr="006B275D">
              <w:rPr>
                <w:rFonts w:ascii="Arial" w:hAnsi="Arial"/>
                <w:color w:val="000000"/>
                <w:sz w:val="22"/>
                <w:szCs w:val="22"/>
              </w:rPr>
              <w:t xml:space="preserve">sich grundlegend sicherheitsgerecht </w:t>
            </w:r>
            <w:r w:rsidR="003D5853">
              <w:rPr>
                <w:rFonts w:ascii="Arial" w:hAnsi="Arial"/>
                <w:color w:val="000000"/>
                <w:sz w:val="22"/>
                <w:szCs w:val="22"/>
              </w:rPr>
              <w:t xml:space="preserve">auf </w:t>
            </w:r>
            <w:r w:rsidR="003D5853">
              <w:rPr>
                <w:rFonts w:ascii="Arial" w:hAnsi="Arial"/>
                <w:b/>
                <w:color w:val="000000"/>
                <w:sz w:val="22"/>
                <w:szCs w:val="22"/>
              </w:rPr>
              <w:t>dem Rollbrett</w:t>
            </w:r>
            <w:r w:rsidR="003D5853" w:rsidRPr="006B275D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6B275D">
              <w:rPr>
                <w:rFonts w:ascii="Arial" w:hAnsi="Arial"/>
                <w:color w:val="000000"/>
                <w:sz w:val="22"/>
                <w:szCs w:val="22"/>
              </w:rPr>
              <w:t>ve</w:t>
            </w:r>
            <w:r w:rsidRPr="006B275D">
              <w:rPr>
                <w:rFonts w:ascii="Arial" w:hAnsi="Arial"/>
                <w:color w:val="000000"/>
                <w:sz w:val="22"/>
                <w:szCs w:val="22"/>
              </w:rPr>
              <w:t>r</w:t>
            </w:r>
            <w:r w:rsidRPr="006B275D">
              <w:rPr>
                <w:rFonts w:ascii="Arial" w:hAnsi="Arial"/>
                <w:color w:val="000000"/>
                <w:sz w:val="22"/>
                <w:szCs w:val="22"/>
              </w:rPr>
              <w:t>halten?</w:t>
            </w:r>
          </w:p>
          <w:p w14:paraId="643496FF" w14:textId="010E60B9" w:rsidR="00226EF7" w:rsidRPr="006B275D" w:rsidRDefault="00226EF7" w:rsidP="00226EF7">
            <w:pPr>
              <w:pStyle w:val="StandardWeb"/>
              <w:numPr>
                <w:ilvl w:val="0"/>
                <w:numId w:val="12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 w:rsidRPr="006B275D">
              <w:rPr>
                <w:rFonts w:ascii="Arial" w:hAnsi="Arial"/>
                <w:color w:val="000000"/>
                <w:sz w:val="22"/>
                <w:szCs w:val="22"/>
              </w:rPr>
              <w:t xml:space="preserve">Geschwindigkeit und Beschleunigung </w:t>
            </w:r>
            <w:r w:rsidR="003D5853">
              <w:rPr>
                <w:rFonts w:ascii="Arial" w:hAnsi="Arial"/>
                <w:color w:val="000000"/>
                <w:sz w:val="22"/>
                <w:szCs w:val="22"/>
              </w:rPr>
              <w:t xml:space="preserve">auf </w:t>
            </w:r>
            <w:r w:rsidR="003D5853" w:rsidRPr="003D5853">
              <w:rPr>
                <w:rFonts w:ascii="Arial" w:hAnsi="Arial"/>
                <w:b/>
                <w:color w:val="000000"/>
                <w:sz w:val="22"/>
                <w:szCs w:val="22"/>
              </w:rPr>
              <w:t>dem Rollbrett</w:t>
            </w:r>
            <w:r w:rsidR="003D5853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6B275D">
              <w:rPr>
                <w:rFonts w:ascii="Arial" w:hAnsi="Arial"/>
                <w:color w:val="000000"/>
                <w:sz w:val="22"/>
                <w:szCs w:val="22"/>
              </w:rPr>
              <w:t>wahrnehmen?</w:t>
            </w:r>
          </w:p>
          <w:p w14:paraId="5091A687" w14:textId="3D85C51C" w:rsidR="00226EF7" w:rsidRPr="006B275D" w:rsidRDefault="00226EF7" w:rsidP="00226EF7">
            <w:pPr>
              <w:pStyle w:val="StandardWeb"/>
              <w:numPr>
                <w:ilvl w:val="0"/>
                <w:numId w:val="12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 w:rsidRPr="006B275D">
              <w:rPr>
                <w:rFonts w:ascii="Arial" w:hAnsi="Arial"/>
                <w:color w:val="000000"/>
                <w:sz w:val="22"/>
                <w:szCs w:val="22"/>
              </w:rPr>
              <w:t>ihr Gleichgewicht</w:t>
            </w:r>
            <w:r w:rsidR="003D5853">
              <w:rPr>
                <w:rFonts w:ascii="Arial" w:hAnsi="Arial"/>
                <w:color w:val="000000"/>
                <w:sz w:val="22"/>
                <w:szCs w:val="22"/>
              </w:rPr>
              <w:t xml:space="preserve"> beim </w:t>
            </w:r>
            <w:r w:rsidR="003D5853" w:rsidRPr="003D5853">
              <w:rPr>
                <w:rFonts w:ascii="Arial" w:hAnsi="Arial"/>
                <w:b/>
                <w:color w:val="000000"/>
                <w:sz w:val="22"/>
                <w:szCs w:val="22"/>
              </w:rPr>
              <w:t>Rollen</w:t>
            </w:r>
            <w:r w:rsidRPr="006B275D">
              <w:rPr>
                <w:rFonts w:ascii="Arial" w:hAnsi="Arial"/>
                <w:color w:val="000000"/>
                <w:sz w:val="22"/>
                <w:szCs w:val="22"/>
              </w:rPr>
              <w:t xml:space="preserve"> spüren?</w:t>
            </w:r>
          </w:p>
          <w:p w14:paraId="7EAE667A" w14:textId="77777777" w:rsidR="003A5D08" w:rsidRPr="006B275D" w:rsidRDefault="003A5D08" w:rsidP="003A47E7">
            <w:pPr>
              <w:rPr>
                <w:sz w:val="22"/>
                <w:szCs w:val="22"/>
              </w:rPr>
            </w:pPr>
          </w:p>
        </w:tc>
      </w:tr>
    </w:tbl>
    <w:p w14:paraId="2EAC8025" w14:textId="77777777" w:rsidR="006B275D" w:rsidRPr="006B275D" w:rsidRDefault="006B275D" w:rsidP="006B275D">
      <w:pPr>
        <w:pStyle w:val="Fuzeile"/>
        <w:spacing w:line="276" w:lineRule="auto"/>
        <w:rPr>
          <w:rFonts w:ascii="Arial" w:hAnsi="Arial" w:cs="Arial"/>
          <w:sz w:val="22"/>
          <w:szCs w:val="22"/>
        </w:rPr>
      </w:pPr>
    </w:p>
    <w:p w14:paraId="2ABCDBC4" w14:textId="77777777" w:rsidR="006B275D" w:rsidRPr="006B275D" w:rsidRDefault="006B275D" w:rsidP="006B275D">
      <w:pPr>
        <w:pStyle w:val="Fuzeile"/>
        <w:spacing w:line="276" w:lineRule="auto"/>
        <w:ind w:left="567" w:right="163"/>
        <w:jc w:val="both"/>
        <w:rPr>
          <w:rFonts w:ascii="Arial" w:hAnsi="Arial" w:cs="Arial"/>
          <w:sz w:val="22"/>
          <w:szCs w:val="22"/>
        </w:rPr>
      </w:pPr>
      <w:r w:rsidRPr="006B275D">
        <w:rPr>
          <w:rFonts w:ascii="Arial" w:hAnsi="Arial" w:cs="Arial"/>
          <w:sz w:val="22"/>
          <w:szCs w:val="22"/>
        </w:rPr>
        <w:t>Im Hamburger Fachrahmenplan Sport für die Grundschule (2022) werden in den Kerncurricula zentrale Informationen zur zielgerichteten Durchführung von Unterrichtsvorhaben angeboten. Das vorliegende Dokument wurde vom Arbeitsbereich Bewegung &amp; Sport des Landesinstituts für Leh</w:t>
      </w:r>
      <w:r w:rsidRPr="006B275D">
        <w:rPr>
          <w:rFonts w:ascii="Arial" w:hAnsi="Arial" w:cs="Arial"/>
          <w:sz w:val="22"/>
          <w:szCs w:val="22"/>
        </w:rPr>
        <w:t>r</w:t>
      </w:r>
      <w:r w:rsidRPr="006B275D">
        <w:rPr>
          <w:rFonts w:ascii="Arial" w:hAnsi="Arial" w:cs="Arial"/>
          <w:sz w:val="22"/>
          <w:szCs w:val="22"/>
        </w:rPr>
        <w:t>erbildung und Schulentwicklung erstellt und dient dazu, die zusätzlich hilfreichen Informationen für einzelne Unterrichtsvorhaben zu bündeln. Den Hamburger Grundschulen wird damit die Möglic</w:t>
      </w:r>
      <w:r w:rsidRPr="006B275D">
        <w:rPr>
          <w:rFonts w:ascii="Arial" w:hAnsi="Arial" w:cs="Arial"/>
          <w:sz w:val="22"/>
          <w:szCs w:val="22"/>
        </w:rPr>
        <w:t>h</w:t>
      </w:r>
      <w:r w:rsidRPr="006B275D">
        <w:rPr>
          <w:rFonts w:ascii="Arial" w:hAnsi="Arial" w:cs="Arial"/>
          <w:sz w:val="22"/>
          <w:szCs w:val="22"/>
        </w:rPr>
        <w:t>keit geboten, ihre Unterrichtsvorhaben untereinander auszutauschen und sie ggf. bei LMS ihrem schulinternen Curriculum hinzuzufügen. Sie stehen somit allen Hamburger Schulen und dem A</w:t>
      </w:r>
      <w:r w:rsidRPr="006B275D">
        <w:rPr>
          <w:rFonts w:ascii="Arial" w:hAnsi="Arial" w:cs="Arial"/>
          <w:sz w:val="22"/>
          <w:szCs w:val="22"/>
        </w:rPr>
        <w:t>r</w:t>
      </w:r>
      <w:r w:rsidRPr="006B275D">
        <w:rPr>
          <w:rFonts w:ascii="Arial" w:hAnsi="Arial" w:cs="Arial"/>
          <w:sz w:val="22"/>
          <w:szCs w:val="22"/>
        </w:rPr>
        <w:t>beitsbereich Bewegung &amp;Sport zur weiteren Verwendung zur Verfügung.</w:t>
      </w:r>
    </w:p>
    <w:p w14:paraId="4370837D" w14:textId="15F68DD9" w:rsidR="003A5D08" w:rsidRPr="006B275D" w:rsidRDefault="003A5D08" w:rsidP="006B275D">
      <w:pPr>
        <w:pStyle w:val="Fuzeile"/>
        <w:spacing w:line="276" w:lineRule="auto"/>
        <w:ind w:right="163"/>
        <w:jc w:val="both"/>
        <w:rPr>
          <w:rFonts w:ascii="Arial" w:hAnsi="Arial" w:cs="Arial"/>
          <w:sz w:val="22"/>
          <w:szCs w:val="22"/>
        </w:rPr>
      </w:pPr>
    </w:p>
    <w:sectPr w:rsidR="003A5D08" w:rsidRPr="006B275D" w:rsidSect="00536ADD">
      <w:headerReference w:type="even" r:id="rId14"/>
      <w:footerReference w:type="default" r:id="rId15"/>
      <w:headerReference w:type="first" r:id="rId16"/>
      <w:footerReference w:type="first" r:id="rId17"/>
      <w:pgSz w:w="11900" w:h="16840"/>
      <w:pgMar w:top="1216" w:right="1077" w:bottom="1843" w:left="454" w:header="2325" w:footer="45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A1E9BD" w15:done="0"/>
  <w15:commentEx w15:paraId="3590CF2D" w15:done="0"/>
  <w15:commentEx w15:paraId="0F68D12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A1E9BD" w16cid:durableId="29E15D4D"/>
  <w16cid:commentId w16cid:paraId="3590CF2D" w16cid:durableId="29E15CD2"/>
  <w16cid:commentId w16cid:paraId="0F68D12F" w16cid:durableId="29E15C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00FAF" w14:textId="77777777" w:rsidR="00F63AED" w:rsidRDefault="00F63AED" w:rsidP="00856D56">
      <w:r>
        <w:separator/>
      </w:r>
    </w:p>
  </w:endnote>
  <w:endnote w:type="continuationSeparator" w:id="0">
    <w:p w14:paraId="7990B1F4" w14:textId="77777777" w:rsidR="00F63AED" w:rsidRDefault="00F63AED" w:rsidP="0085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amburgSans">
    <w:altName w:val="HamburgSans"/>
    <w:charset w:val="00"/>
    <w:family w:val="swiss"/>
    <w:pitch w:val="variable"/>
    <w:sig w:usb0="00000003" w:usb1="4000204A" w:usb2="00000000" w:usb3="00000000" w:csb0="00000093" w:csb1="00000000"/>
  </w:font>
  <w:font w:name="HamburgSans-Bold">
    <w:charset w:val="4D"/>
    <w:family w:val="swiss"/>
    <w:pitch w:val="variable"/>
    <w:sig w:usb0="A00000E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CAB4E" w14:textId="77777777" w:rsidR="004438D2" w:rsidRPr="0013011F" w:rsidRDefault="000B1F57" w:rsidP="000605AB">
    <w:pPr>
      <w:pStyle w:val="Fuzeile"/>
      <w:jc w:val="center"/>
      <w:rPr>
        <w:rFonts w:ascii="HamburgSans" w:hAnsi="HamburgSans"/>
        <w:sz w:val="18"/>
        <w:szCs w:val="18"/>
      </w:rPr>
    </w:pPr>
    <w:r w:rsidRPr="00536ADD">
      <w:rPr>
        <w:rStyle w:val="Seitenzahl"/>
        <w:rFonts w:ascii="HamburgSans" w:hAnsi="HamburgSans"/>
        <w:noProof/>
        <w:sz w:val="18"/>
        <w:szCs w:val="18"/>
      </w:rPr>
      <w:drawing>
        <wp:anchor distT="0" distB="0" distL="114300" distR="114300" simplePos="0" relativeHeight="251665408" behindDoc="0" locked="0" layoutInCell="1" allowOverlap="0" wp14:anchorId="2192AA4F" wp14:editId="129C54CB">
          <wp:simplePos x="0" y="0"/>
          <wp:positionH relativeFrom="column">
            <wp:posOffset>26035</wp:posOffset>
          </wp:positionH>
          <wp:positionV relativeFrom="paragraph">
            <wp:posOffset>-480060</wp:posOffset>
          </wp:positionV>
          <wp:extent cx="443230" cy="481965"/>
          <wp:effectExtent l="0" t="0" r="1270" b="635"/>
          <wp:wrapSquare wrapText="bothSides"/>
          <wp:docPr id="36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-logo pos 4c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0B5" w:rsidRPr="00536ADD">
      <w:rPr>
        <w:rStyle w:val="Seitenzahl"/>
        <w:rFonts w:ascii="HamburgSans" w:hAnsi="HamburgSans"/>
        <w:noProof/>
        <w:sz w:val="18"/>
        <w:szCs w:val="18"/>
      </w:rPr>
      <w:drawing>
        <wp:anchor distT="180340" distB="0" distL="540385" distR="114300" simplePos="0" relativeHeight="251664384" behindDoc="0" locked="0" layoutInCell="1" allowOverlap="1" wp14:anchorId="126DBD26" wp14:editId="16FE26A3">
          <wp:simplePos x="0" y="0"/>
          <wp:positionH relativeFrom="column">
            <wp:posOffset>6033770</wp:posOffset>
          </wp:positionH>
          <wp:positionV relativeFrom="paragraph">
            <wp:posOffset>-532765</wp:posOffset>
          </wp:positionV>
          <wp:extent cx="899795" cy="580390"/>
          <wp:effectExtent l="0" t="0" r="1905" b="3810"/>
          <wp:wrapSquare wrapText="bothSides"/>
          <wp:docPr id="37" name="Bild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H_4C_positiv"/>
                  <pic:cNvPicPr>
                    <a:picLocks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8621B" w14:textId="77777777" w:rsidR="004438D2" w:rsidRPr="00856D56" w:rsidRDefault="00536ADD" w:rsidP="000605AB">
    <w:pPr>
      <w:widowControl w:val="0"/>
      <w:tabs>
        <w:tab w:val="left" w:pos="360"/>
      </w:tabs>
      <w:autoSpaceDE w:val="0"/>
      <w:autoSpaceDN w:val="0"/>
      <w:adjustRightInd w:val="0"/>
      <w:spacing w:after="57"/>
      <w:textAlignment w:val="center"/>
      <w:rPr>
        <w:rFonts w:ascii="HamburgSans" w:hAnsi="HamburgSans"/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0" locked="0" layoutInCell="1" allowOverlap="0" wp14:anchorId="588715C1" wp14:editId="515A6A40">
          <wp:simplePos x="0" y="0"/>
          <wp:positionH relativeFrom="column">
            <wp:posOffset>45720</wp:posOffset>
          </wp:positionH>
          <wp:positionV relativeFrom="paragraph">
            <wp:posOffset>-383540</wp:posOffset>
          </wp:positionV>
          <wp:extent cx="443230" cy="481965"/>
          <wp:effectExtent l="0" t="0" r="1270" b="635"/>
          <wp:wrapSquare wrapText="bothSides"/>
          <wp:docPr id="39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-logo pos 4c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80340" distB="0" distL="540385" distR="114300" simplePos="0" relativeHeight="251660288" behindDoc="0" locked="0" layoutInCell="1" allowOverlap="1" wp14:anchorId="14AAEAA0" wp14:editId="7BF7B9A3">
          <wp:simplePos x="0" y="0"/>
          <wp:positionH relativeFrom="column">
            <wp:posOffset>6078220</wp:posOffset>
          </wp:positionH>
          <wp:positionV relativeFrom="paragraph">
            <wp:posOffset>-450850</wp:posOffset>
          </wp:positionV>
          <wp:extent cx="899795" cy="583565"/>
          <wp:effectExtent l="0" t="0" r="0" b="0"/>
          <wp:wrapSquare wrapText="bothSides"/>
          <wp:docPr id="40" name="Bild 15" descr="HH_4C_positiv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H_4C_positiv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38D2" w:rsidRPr="001742A2">
      <w:rPr>
        <w:rFonts w:ascii="HamburgSans" w:hAnsi="HamburgSans" w:cs="HamburgSans-Bold"/>
        <w:b/>
        <w:bCs/>
        <w:color w:val="00000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394B9" w14:textId="77777777" w:rsidR="00F63AED" w:rsidRDefault="00F63AED" w:rsidP="00856D56">
      <w:r>
        <w:separator/>
      </w:r>
    </w:p>
  </w:footnote>
  <w:footnote w:type="continuationSeparator" w:id="0">
    <w:p w14:paraId="5CB2E414" w14:textId="77777777" w:rsidR="00F63AED" w:rsidRDefault="00F63AED" w:rsidP="00856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294"/>
      <w:gridCol w:w="2095"/>
      <w:gridCol w:w="4063"/>
    </w:tblGrid>
    <w:tr w:rsidR="004438D2" w:rsidRPr="008E0D90" w14:paraId="14F10B91" w14:textId="77777777" w:rsidTr="00212044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08832F03" w14:textId="77777777" w:rsidR="004438D2" w:rsidRPr="00212044" w:rsidRDefault="004438D2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2BAF379E" w14:textId="77777777" w:rsidR="004438D2" w:rsidRPr="00212044" w:rsidRDefault="004438D2">
          <w:pPr>
            <w:pStyle w:val="MittlereSchattierung1-Akzent11"/>
            <w:rPr>
              <w:rFonts w:ascii="Cambria" w:hAnsi="Cambria"/>
              <w:color w:val="4F81BD"/>
              <w:szCs w:val="20"/>
            </w:rPr>
          </w:pPr>
          <w:r w:rsidRPr="00212044">
            <w:rPr>
              <w:rFonts w:ascii="Cambria" w:hAnsi="Cambria"/>
              <w:color w:val="4F81BD"/>
            </w:rPr>
            <w:t>[Geben Sie Text ein]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7BF584B5" w14:textId="77777777" w:rsidR="004438D2" w:rsidRPr="00212044" w:rsidRDefault="004438D2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  <w:tr w:rsidR="004438D2" w:rsidRPr="008E0D90" w14:paraId="46410355" w14:textId="77777777" w:rsidTr="00212044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7E557E3B" w14:textId="77777777" w:rsidR="004438D2" w:rsidRPr="00212044" w:rsidRDefault="004438D2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14:paraId="30D8A55B" w14:textId="77777777" w:rsidR="004438D2" w:rsidRPr="00212044" w:rsidRDefault="004438D2">
          <w:pPr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024C5AB8" w14:textId="77777777" w:rsidR="004438D2" w:rsidRPr="00212044" w:rsidRDefault="004438D2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</w:tbl>
  <w:p w14:paraId="4729C074" w14:textId="77777777" w:rsidR="004438D2" w:rsidRDefault="004438D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6AA6A" w14:textId="77777777" w:rsidR="004438D2" w:rsidRDefault="00BD0C13" w:rsidP="000E1620">
    <w:pPr>
      <w:pStyle w:val="Kopfzeile"/>
      <w:widowControl w:val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1CE7CC" wp14:editId="02F559E0">
              <wp:simplePos x="0" y="0"/>
              <wp:positionH relativeFrom="column">
                <wp:posOffset>1759584</wp:posOffset>
              </wp:positionH>
              <wp:positionV relativeFrom="paragraph">
                <wp:posOffset>-1257300</wp:posOffset>
              </wp:positionV>
              <wp:extent cx="5038725" cy="572625"/>
              <wp:effectExtent l="0" t="0" r="0" b="0"/>
              <wp:wrapNone/>
              <wp:docPr id="9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38725" cy="572625"/>
                        <a:chOff x="0" y="0"/>
                        <a:chExt cx="2876549" cy="572625"/>
                      </a:xfrm>
                    </wpg:grpSpPr>
                    <wps:wsp>
                      <wps:cNvPr id="5" name="Rechteck 3"/>
                      <wps:cNvSpPr>
                        <a:spLocks/>
                      </wps:cNvSpPr>
                      <wps:spPr bwMode="auto">
                        <a:xfrm>
                          <a:off x="0" y="26983"/>
                          <a:ext cx="2575556" cy="445770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Textfeld 4"/>
                      <wps:cNvSpPr txBox="1">
                        <a:spLocks/>
                      </wps:cNvSpPr>
                      <wps:spPr bwMode="auto">
                        <a:xfrm>
                          <a:off x="17984" y="0"/>
                          <a:ext cx="2858565" cy="57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4BC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9A749" w14:textId="77777777" w:rsidR="004438D2" w:rsidRPr="00D83EAB" w:rsidRDefault="009D013C">
                            <w:pPr>
                              <w:rPr>
                                <w:rFonts w:ascii="Arial" w:hAnsi="Arial" w:cs="Arial"/>
                                <w:b/>
                                <w:color w:val="003063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063"/>
                                <w:sz w:val="44"/>
                                <w:szCs w:val="44"/>
                              </w:rPr>
                              <w:t>Unterrichtsvorhaben Sport (GS)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F1CE7CC" id="Gruppieren 9" o:spid="_x0000_s1026" style="position:absolute;margin-left:138.55pt;margin-top:-99pt;width:396.75pt;height:45.1pt;z-index:251658240;mso-width-relative:margin;mso-height-relative:margin" coordsize="28765,5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">
              <v:rect id="Rechteck 3" o:spid="_x0000_s1027" style="position:absolute;top:269;width:25755;height:4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" fillcolor="#e3e3e3" stroked="f" strokecolor="#4a7ebb">
                <v:shadow opacity="22936f" origin=",.5" offset="0,.63889mm"/>
                <v:path arrowok="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8" type="#_x0000_t202" style="position:absolute;left:179;width:28586;height:5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" filled="f" fillcolor="#c4bc96" stroked="f">
                <v:path arrowok="t"/>
                <v:textbox inset=",7.2pt,,7.2pt">
                  <w:txbxContent>
                    <w:p w14:paraId="6999A749" w14:textId="77777777" w:rsidR="004438D2" w:rsidRPr="00D83EAB" w:rsidRDefault="009D013C">
                      <w:pPr>
                        <w:rPr>
                          <w:rFonts w:ascii="Arial" w:hAnsi="Arial" w:cs="Arial"/>
                          <w:b/>
                          <w:color w:val="003063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063"/>
                          <w:sz w:val="44"/>
                          <w:szCs w:val="44"/>
                        </w:rPr>
                        <w:t>Unterrichtsvorhaben Sport (GS)</w:t>
                      </w:r>
                    </w:p>
                  </w:txbxContent>
                </v:textbox>
              </v:shape>
            </v:group>
          </w:pict>
        </mc:Fallback>
      </mc:AlternateContent>
    </w:r>
    <w:r w:rsidR="00536ADD">
      <w:rPr>
        <w:noProof/>
      </w:rPr>
      <w:drawing>
        <wp:anchor distT="0" distB="0" distL="114300" distR="114300" simplePos="0" relativeHeight="251650048" behindDoc="0" locked="0" layoutInCell="1" allowOverlap="1" wp14:anchorId="198594E8" wp14:editId="34AE5A68">
          <wp:simplePos x="0" y="0"/>
          <wp:positionH relativeFrom="column">
            <wp:posOffset>6350</wp:posOffset>
          </wp:positionH>
          <wp:positionV relativeFrom="paragraph">
            <wp:posOffset>-1234440</wp:posOffset>
          </wp:positionV>
          <wp:extent cx="1489075" cy="464185"/>
          <wp:effectExtent l="0" t="0" r="0" b="0"/>
          <wp:wrapNone/>
          <wp:docPr id="38" name="Bild 14" descr="Hamburg_Bug_NEU_CMY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amburg_Bug_NEU_CMYK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5"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ADD"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1FCF1542" wp14:editId="666F57C5">
              <wp:simplePos x="0" y="0"/>
              <wp:positionH relativeFrom="column">
                <wp:posOffset>5715</wp:posOffset>
              </wp:positionH>
              <wp:positionV relativeFrom="paragraph">
                <wp:posOffset>-1004570</wp:posOffset>
              </wp:positionV>
              <wp:extent cx="6976745" cy="741680"/>
              <wp:effectExtent l="0" t="0" r="0" b="0"/>
              <wp:wrapNone/>
              <wp:docPr id="2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76745" cy="741680"/>
                      </a:xfrm>
                      <a:prstGeom prst="rect">
                        <a:avLst/>
                      </a:prstGeom>
                      <a:solidFill>
                        <a:srgbClr val="00306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3000" dir="5400000" rotWithShape="0">
                                <a:srgbClr val="808080">
                                  <a:alpha val="3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B0BA9A7" id="Rechteck 1" o:spid="_x0000_s1026" style="position:absolute;margin-left:.45pt;margin-top:-79.1pt;width:549.35pt;height:58.4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" fillcolor="#003063" stroked="f" strokecolor="#4a7ebb">
              <v:shadow opacity="22936f" origin=",.5" offset="0,.63889mm"/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75EB"/>
    <w:multiLevelType w:val="multilevel"/>
    <w:tmpl w:val="77FC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F281E"/>
    <w:multiLevelType w:val="multilevel"/>
    <w:tmpl w:val="8C86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E426F"/>
    <w:multiLevelType w:val="hybridMultilevel"/>
    <w:tmpl w:val="C46AC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B028C"/>
    <w:multiLevelType w:val="multilevel"/>
    <w:tmpl w:val="EA66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5474C"/>
    <w:multiLevelType w:val="hybridMultilevel"/>
    <w:tmpl w:val="91C84AB4"/>
    <w:lvl w:ilvl="0" w:tplc="684EFBD4">
      <w:numFmt w:val="bullet"/>
      <w:lvlText w:val="-"/>
      <w:lvlJc w:val="left"/>
      <w:pPr>
        <w:ind w:left="927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851120E"/>
    <w:multiLevelType w:val="multilevel"/>
    <w:tmpl w:val="CA70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0449E8"/>
    <w:multiLevelType w:val="hybridMultilevel"/>
    <w:tmpl w:val="186659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51A13"/>
    <w:multiLevelType w:val="multilevel"/>
    <w:tmpl w:val="2778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BC43B5"/>
    <w:multiLevelType w:val="multilevel"/>
    <w:tmpl w:val="5688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1E4FDE"/>
    <w:multiLevelType w:val="multilevel"/>
    <w:tmpl w:val="7B80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412EA0"/>
    <w:multiLevelType w:val="multilevel"/>
    <w:tmpl w:val="CA6E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6F62FC"/>
    <w:multiLevelType w:val="multilevel"/>
    <w:tmpl w:val="77DA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B66647"/>
    <w:multiLevelType w:val="multilevel"/>
    <w:tmpl w:val="DF2E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5553AE"/>
    <w:multiLevelType w:val="hybridMultilevel"/>
    <w:tmpl w:val="E26E12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7"/>
  </w:num>
  <w:num w:numId="5">
    <w:abstractNumId w:val="10"/>
  </w:num>
  <w:num w:numId="6">
    <w:abstractNumId w:val="1"/>
  </w:num>
  <w:num w:numId="7">
    <w:abstractNumId w:val="12"/>
  </w:num>
  <w:num w:numId="8">
    <w:abstractNumId w:val="11"/>
  </w:num>
  <w:num w:numId="9">
    <w:abstractNumId w:val="3"/>
  </w:num>
  <w:num w:numId="10">
    <w:abstractNumId w:val="9"/>
  </w:num>
  <w:num w:numId="11">
    <w:abstractNumId w:val="8"/>
  </w:num>
  <w:num w:numId="12">
    <w:abstractNumId w:val="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56"/>
    <w:rsid w:val="00051013"/>
    <w:rsid w:val="000563C4"/>
    <w:rsid w:val="000605AB"/>
    <w:rsid w:val="000B1F57"/>
    <w:rsid w:val="000E1620"/>
    <w:rsid w:val="0013011F"/>
    <w:rsid w:val="00136BAE"/>
    <w:rsid w:val="00141B86"/>
    <w:rsid w:val="001513AB"/>
    <w:rsid w:val="001720B5"/>
    <w:rsid w:val="0018181A"/>
    <w:rsid w:val="001A24CC"/>
    <w:rsid w:val="001A2FD3"/>
    <w:rsid w:val="001D0742"/>
    <w:rsid w:val="001F7693"/>
    <w:rsid w:val="00212044"/>
    <w:rsid w:val="0021612D"/>
    <w:rsid w:val="00224B49"/>
    <w:rsid w:val="00226EF7"/>
    <w:rsid w:val="0027465D"/>
    <w:rsid w:val="002A04E2"/>
    <w:rsid w:val="002C6C72"/>
    <w:rsid w:val="00325D91"/>
    <w:rsid w:val="003277D9"/>
    <w:rsid w:val="003502C5"/>
    <w:rsid w:val="00361F1C"/>
    <w:rsid w:val="003636AD"/>
    <w:rsid w:val="00365C6B"/>
    <w:rsid w:val="00373DC8"/>
    <w:rsid w:val="003A5D08"/>
    <w:rsid w:val="003C5B88"/>
    <w:rsid w:val="003D5853"/>
    <w:rsid w:val="003E07A7"/>
    <w:rsid w:val="0040085E"/>
    <w:rsid w:val="00421981"/>
    <w:rsid w:val="004438D2"/>
    <w:rsid w:val="00446376"/>
    <w:rsid w:val="004627E6"/>
    <w:rsid w:val="004843BD"/>
    <w:rsid w:val="004D10DC"/>
    <w:rsid w:val="004F047B"/>
    <w:rsid w:val="00511D5E"/>
    <w:rsid w:val="00515E7F"/>
    <w:rsid w:val="0051794C"/>
    <w:rsid w:val="00536ADD"/>
    <w:rsid w:val="00541F85"/>
    <w:rsid w:val="00542FDC"/>
    <w:rsid w:val="0054385F"/>
    <w:rsid w:val="00591C20"/>
    <w:rsid w:val="005A33CC"/>
    <w:rsid w:val="005F37B9"/>
    <w:rsid w:val="005F4345"/>
    <w:rsid w:val="00613C05"/>
    <w:rsid w:val="00616527"/>
    <w:rsid w:val="0062789C"/>
    <w:rsid w:val="00642F5E"/>
    <w:rsid w:val="0066730E"/>
    <w:rsid w:val="006A1A77"/>
    <w:rsid w:val="006B275D"/>
    <w:rsid w:val="006D2426"/>
    <w:rsid w:val="006F0730"/>
    <w:rsid w:val="0079583A"/>
    <w:rsid w:val="007D25E2"/>
    <w:rsid w:val="007F3A58"/>
    <w:rsid w:val="0080225D"/>
    <w:rsid w:val="00856D56"/>
    <w:rsid w:val="00871576"/>
    <w:rsid w:val="00876171"/>
    <w:rsid w:val="00886E41"/>
    <w:rsid w:val="008919BC"/>
    <w:rsid w:val="008A3C54"/>
    <w:rsid w:val="008B4FE6"/>
    <w:rsid w:val="008C5E6D"/>
    <w:rsid w:val="008D2C47"/>
    <w:rsid w:val="008D6F14"/>
    <w:rsid w:val="008E0B02"/>
    <w:rsid w:val="00912270"/>
    <w:rsid w:val="0092602B"/>
    <w:rsid w:val="0092765B"/>
    <w:rsid w:val="00940D35"/>
    <w:rsid w:val="009C4FFB"/>
    <w:rsid w:val="009C64B6"/>
    <w:rsid w:val="009D013C"/>
    <w:rsid w:val="00A04EEB"/>
    <w:rsid w:val="00A47836"/>
    <w:rsid w:val="00A71B90"/>
    <w:rsid w:val="00A77255"/>
    <w:rsid w:val="00A83D43"/>
    <w:rsid w:val="00AE2E77"/>
    <w:rsid w:val="00AE51F6"/>
    <w:rsid w:val="00AE6902"/>
    <w:rsid w:val="00B01D90"/>
    <w:rsid w:val="00B1090F"/>
    <w:rsid w:val="00B1266C"/>
    <w:rsid w:val="00B15E4C"/>
    <w:rsid w:val="00B261C5"/>
    <w:rsid w:val="00B336B5"/>
    <w:rsid w:val="00B44DD4"/>
    <w:rsid w:val="00B56D21"/>
    <w:rsid w:val="00BA7C4A"/>
    <w:rsid w:val="00BD0C13"/>
    <w:rsid w:val="00BF4818"/>
    <w:rsid w:val="00BF5947"/>
    <w:rsid w:val="00C233D9"/>
    <w:rsid w:val="00CA1A47"/>
    <w:rsid w:val="00CB1948"/>
    <w:rsid w:val="00CB1F22"/>
    <w:rsid w:val="00CB4A80"/>
    <w:rsid w:val="00CC315E"/>
    <w:rsid w:val="00CD0082"/>
    <w:rsid w:val="00CF2A13"/>
    <w:rsid w:val="00D21C07"/>
    <w:rsid w:val="00D35698"/>
    <w:rsid w:val="00D50772"/>
    <w:rsid w:val="00D678BA"/>
    <w:rsid w:val="00D83EAB"/>
    <w:rsid w:val="00D87EB5"/>
    <w:rsid w:val="00DA4216"/>
    <w:rsid w:val="00DB5CC9"/>
    <w:rsid w:val="00DC5BF0"/>
    <w:rsid w:val="00DC6F77"/>
    <w:rsid w:val="00DE4734"/>
    <w:rsid w:val="00E007A0"/>
    <w:rsid w:val="00E07924"/>
    <w:rsid w:val="00E13FCB"/>
    <w:rsid w:val="00E9435C"/>
    <w:rsid w:val="00ED0628"/>
    <w:rsid w:val="00ED7F55"/>
    <w:rsid w:val="00EE346E"/>
    <w:rsid w:val="00F3289F"/>
    <w:rsid w:val="00F371AC"/>
    <w:rsid w:val="00F63AED"/>
    <w:rsid w:val="00F712C2"/>
    <w:rsid w:val="00F85996"/>
    <w:rsid w:val="00F9782D"/>
    <w:rsid w:val="00FC7043"/>
    <w:rsid w:val="00FD7CA4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ED08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0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 w:unhideWhenUsed="0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Standard">
    <w:name w:val="Normal"/>
    <w:qFormat/>
    <w:rsid w:val="00856D5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3D43"/>
    <w:pPr>
      <w:keepNext/>
      <w:contextualSpacing/>
      <w:outlineLvl w:val="0"/>
    </w:pPr>
    <w:rPr>
      <w:rFonts w:ascii="Arial" w:eastAsia="Times New Roman" w:hAnsi="Arial"/>
      <w:b/>
      <w:bCs/>
      <w:kern w:val="32"/>
      <w:sz w:val="3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6D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6D56"/>
  </w:style>
  <w:style w:type="paragraph" w:styleId="Fuzeile">
    <w:name w:val="footer"/>
    <w:basedOn w:val="Standard"/>
    <w:link w:val="FuzeileZchn"/>
    <w:uiPriority w:val="99"/>
    <w:unhideWhenUsed/>
    <w:rsid w:val="00856D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6D56"/>
  </w:style>
  <w:style w:type="paragraph" w:customStyle="1" w:styleId="MittlereSchattierung1-Akzent11">
    <w:name w:val="Mittlere Schattierung 1 - Akzent 11"/>
    <w:link w:val="MittlereSchattierung1-Akzent1Zchn"/>
    <w:qFormat/>
    <w:rsid w:val="00856D56"/>
    <w:rPr>
      <w:rFonts w:ascii="PMingLiU" w:hAnsi="PMingLiU"/>
      <w:sz w:val="22"/>
      <w:szCs w:val="22"/>
    </w:rPr>
  </w:style>
  <w:style w:type="character" w:customStyle="1" w:styleId="MittlereSchattierung1-Akzent1Zchn">
    <w:name w:val="Mittlere Schattierung 1 - Akzent 1 Zchn"/>
    <w:link w:val="MittlereSchattierung1-Akzent11"/>
    <w:rsid w:val="00856D56"/>
    <w:rPr>
      <w:rFonts w:ascii="PMingLiU" w:hAnsi="PMingLiU"/>
      <w:sz w:val="22"/>
      <w:szCs w:val="22"/>
    </w:rPr>
  </w:style>
  <w:style w:type="paragraph" w:customStyle="1" w:styleId="EinfAbs">
    <w:name w:val="[Einf. Abs.]"/>
    <w:basedOn w:val="Standard"/>
    <w:uiPriority w:val="99"/>
    <w:rsid w:val="00856D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Seitenzahl">
    <w:name w:val="page number"/>
    <w:uiPriority w:val="99"/>
    <w:semiHidden/>
    <w:unhideWhenUsed/>
    <w:rsid w:val="0079583A"/>
  </w:style>
  <w:style w:type="character" w:customStyle="1" w:styleId="berschrift1Zchn">
    <w:name w:val="Überschrift 1 Zchn"/>
    <w:link w:val="berschrift1"/>
    <w:uiPriority w:val="9"/>
    <w:rsid w:val="00A83D43"/>
    <w:rPr>
      <w:rFonts w:ascii="Arial" w:eastAsia="Times New Roman" w:hAnsi="Arial" w:cs="Times New Roman"/>
      <w:b/>
      <w:bCs/>
      <w:kern w:val="32"/>
      <w:sz w:val="36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07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0772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62"/>
    <w:rsid w:val="007F3A58"/>
    <w:rPr>
      <w:sz w:val="24"/>
      <w:szCs w:val="24"/>
    </w:rPr>
  </w:style>
  <w:style w:type="table" w:styleId="Tabellenraster">
    <w:name w:val="Table Grid"/>
    <w:basedOn w:val="NormaleTabelle"/>
    <w:uiPriority w:val="39"/>
    <w:rsid w:val="003A5D08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A5D08"/>
    <w:pPr>
      <w:spacing w:after="160" w:line="259" w:lineRule="auto"/>
      <w:ind w:left="720"/>
      <w:contextualSpacing/>
    </w:pPr>
    <w:rPr>
      <w:rFonts w:ascii="Arial" w:eastAsia="Calibri" w:hAnsi="Arial" w:cs="Arial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226EF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Fett">
    <w:name w:val="Strong"/>
    <w:basedOn w:val="Absatz-Standardschriftart"/>
    <w:uiPriority w:val="22"/>
    <w:qFormat/>
    <w:rsid w:val="00226EF7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226EF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26EF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0D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D3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D3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D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D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0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 w:unhideWhenUsed="0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Standard">
    <w:name w:val="Normal"/>
    <w:qFormat/>
    <w:rsid w:val="00856D5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3D43"/>
    <w:pPr>
      <w:keepNext/>
      <w:contextualSpacing/>
      <w:outlineLvl w:val="0"/>
    </w:pPr>
    <w:rPr>
      <w:rFonts w:ascii="Arial" w:eastAsia="Times New Roman" w:hAnsi="Arial"/>
      <w:b/>
      <w:bCs/>
      <w:kern w:val="32"/>
      <w:sz w:val="3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6D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6D56"/>
  </w:style>
  <w:style w:type="paragraph" w:styleId="Fuzeile">
    <w:name w:val="footer"/>
    <w:basedOn w:val="Standard"/>
    <w:link w:val="FuzeileZchn"/>
    <w:uiPriority w:val="99"/>
    <w:unhideWhenUsed/>
    <w:rsid w:val="00856D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6D56"/>
  </w:style>
  <w:style w:type="paragraph" w:customStyle="1" w:styleId="MittlereSchattierung1-Akzent11">
    <w:name w:val="Mittlere Schattierung 1 - Akzent 11"/>
    <w:link w:val="MittlereSchattierung1-Akzent1Zchn"/>
    <w:qFormat/>
    <w:rsid w:val="00856D56"/>
    <w:rPr>
      <w:rFonts w:ascii="PMingLiU" w:hAnsi="PMingLiU"/>
      <w:sz w:val="22"/>
      <w:szCs w:val="22"/>
    </w:rPr>
  </w:style>
  <w:style w:type="character" w:customStyle="1" w:styleId="MittlereSchattierung1-Akzent1Zchn">
    <w:name w:val="Mittlere Schattierung 1 - Akzent 1 Zchn"/>
    <w:link w:val="MittlereSchattierung1-Akzent11"/>
    <w:rsid w:val="00856D56"/>
    <w:rPr>
      <w:rFonts w:ascii="PMingLiU" w:hAnsi="PMingLiU"/>
      <w:sz w:val="22"/>
      <w:szCs w:val="22"/>
    </w:rPr>
  </w:style>
  <w:style w:type="paragraph" w:customStyle="1" w:styleId="EinfAbs">
    <w:name w:val="[Einf. Abs.]"/>
    <w:basedOn w:val="Standard"/>
    <w:uiPriority w:val="99"/>
    <w:rsid w:val="00856D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Seitenzahl">
    <w:name w:val="page number"/>
    <w:uiPriority w:val="99"/>
    <w:semiHidden/>
    <w:unhideWhenUsed/>
    <w:rsid w:val="0079583A"/>
  </w:style>
  <w:style w:type="character" w:customStyle="1" w:styleId="berschrift1Zchn">
    <w:name w:val="Überschrift 1 Zchn"/>
    <w:link w:val="berschrift1"/>
    <w:uiPriority w:val="9"/>
    <w:rsid w:val="00A83D43"/>
    <w:rPr>
      <w:rFonts w:ascii="Arial" w:eastAsia="Times New Roman" w:hAnsi="Arial" w:cs="Times New Roman"/>
      <w:b/>
      <w:bCs/>
      <w:kern w:val="32"/>
      <w:sz w:val="36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07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0772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62"/>
    <w:rsid w:val="007F3A58"/>
    <w:rPr>
      <w:sz w:val="24"/>
      <w:szCs w:val="24"/>
    </w:rPr>
  </w:style>
  <w:style w:type="table" w:styleId="Tabellenraster">
    <w:name w:val="Table Grid"/>
    <w:basedOn w:val="NormaleTabelle"/>
    <w:uiPriority w:val="39"/>
    <w:rsid w:val="003A5D08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A5D08"/>
    <w:pPr>
      <w:spacing w:after="160" w:line="259" w:lineRule="auto"/>
      <w:ind w:left="720"/>
      <w:contextualSpacing/>
    </w:pPr>
    <w:rPr>
      <w:rFonts w:ascii="Arial" w:eastAsia="Calibri" w:hAnsi="Arial" w:cs="Arial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226EF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Fett">
    <w:name w:val="Strong"/>
    <w:basedOn w:val="Absatz-Standardschriftart"/>
    <w:uiPriority w:val="22"/>
    <w:qFormat/>
    <w:rsid w:val="00226EF7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226EF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26EF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0D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D3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D3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D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hofmann-verlag.d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s://www.persen.d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rundschule-ballerstaedtweg.hamburg.de/wirszing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vlamingo.de/rollbrett-fuehrerschein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imasu.de/shop/rollbrettfuehrerschein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11A62B-9D45-483D-A935-4A9856D5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Links>
    <vt:vector size="18" baseType="variant">
      <vt:variant>
        <vt:i4>3670035</vt:i4>
      </vt:variant>
      <vt:variant>
        <vt:i4>-1</vt:i4>
      </vt:variant>
      <vt:variant>
        <vt:i4>2062</vt:i4>
      </vt:variant>
      <vt:variant>
        <vt:i4>1</vt:i4>
      </vt:variant>
      <vt:variant>
        <vt:lpwstr>Hamburg_Bug_NEU_CMYK</vt:lpwstr>
      </vt:variant>
      <vt:variant>
        <vt:lpwstr/>
      </vt:variant>
      <vt:variant>
        <vt:i4>7077973</vt:i4>
      </vt:variant>
      <vt:variant>
        <vt:i4>-1</vt:i4>
      </vt:variant>
      <vt:variant>
        <vt:i4>2064</vt:i4>
      </vt:variant>
      <vt:variant>
        <vt:i4>1</vt:i4>
      </vt:variant>
      <vt:variant>
        <vt:lpwstr>HH_4C_positiv</vt:lpwstr>
      </vt:variant>
      <vt:variant>
        <vt:lpwstr/>
      </vt:variant>
      <vt:variant>
        <vt:i4>7077973</vt:i4>
      </vt:variant>
      <vt:variant>
        <vt:i4>-1</vt:i4>
      </vt:variant>
      <vt:variant>
        <vt:i4>2063</vt:i4>
      </vt:variant>
      <vt:variant>
        <vt:i4>1</vt:i4>
      </vt:variant>
      <vt:variant>
        <vt:lpwstr>HH_4C_positiv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2024-05-04T22:56:00Z</dcterms:created>
  <dcterms:modified xsi:type="dcterms:W3CDTF">2024-05-10T08:59:00Z</dcterms:modified>
</cp:coreProperties>
</file>